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BCF" w:rsidRDefault="00677BCF" w:rsidP="00677BC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40080" cy="670560"/>
            <wp:effectExtent l="19050" t="0" r="7620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BCF" w:rsidRPr="00F0477C" w:rsidRDefault="00677BCF" w:rsidP="00677BC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77C">
        <w:rPr>
          <w:rFonts w:ascii="Times New Roman" w:hAnsi="Times New Roman"/>
          <w:sz w:val="24"/>
          <w:szCs w:val="24"/>
        </w:rPr>
        <w:t xml:space="preserve">МИНИСТЕРСТВО НАУКИ </w:t>
      </w:r>
      <w:r w:rsidR="00476901">
        <w:rPr>
          <w:rFonts w:ascii="Times New Roman" w:hAnsi="Times New Roman"/>
          <w:sz w:val="24"/>
          <w:szCs w:val="24"/>
        </w:rPr>
        <w:t xml:space="preserve">И ВЫСШЕГО ОБРАЗОВАНИЯ </w:t>
      </w:r>
      <w:r w:rsidRPr="00F0477C">
        <w:rPr>
          <w:rFonts w:ascii="Times New Roman" w:hAnsi="Times New Roman"/>
          <w:sz w:val="24"/>
          <w:szCs w:val="24"/>
        </w:rPr>
        <w:t>РОССИЙСКОЙ ФЕДЕРАЦИИ</w:t>
      </w:r>
    </w:p>
    <w:p w:rsidR="00677BCF" w:rsidRPr="00F0477C" w:rsidRDefault="00677BCF" w:rsidP="00677BC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77C"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:rsidR="00677BCF" w:rsidRPr="00F0477C" w:rsidRDefault="00677BCF" w:rsidP="003411F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77C">
        <w:rPr>
          <w:rFonts w:ascii="Times New Roman" w:hAnsi="Times New Roman"/>
          <w:b/>
          <w:bCs/>
          <w:sz w:val="24"/>
          <w:szCs w:val="24"/>
        </w:rPr>
        <w:t>ОБРАЗОВАТЕЛЬНОЕ УЧРЕЖДЕНИЕ ВЫСШЕГО ОБРАЗОВАНИЯ</w:t>
      </w:r>
    </w:p>
    <w:p w:rsidR="00677BCF" w:rsidRPr="00F0477C" w:rsidRDefault="00677BCF" w:rsidP="00677BC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77C"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677BCF" w:rsidRPr="00F0477C" w:rsidRDefault="00677BCF" w:rsidP="00677BC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477C">
        <w:rPr>
          <w:rFonts w:ascii="Times New Roman" w:hAnsi="Times New Roman"/>
          <w:b/>
          <w:bCs/>
          <w:sz w:val="24"/>
          <w:szCs w:val="24"/>
        </w:rPr>
        <w:t>(ДГТУ)</w:t>
      </w:r>
    </w:p>
    <w:p w:rsidR="00677BCF" w:rsidRPr="00F0477C" w:rsidRDefault="00677BCF" w:rsidP="00677B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77BCF" w:rsidRPr="00F0477C" w:rsidRDefault="00677BCF" w:rsidP="00677B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77BCF" w:rsidRDefault="00677BCF" w:rsidP="00677B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77BCF" w:rsidRPr="0003225F" w:rsidRDefault="00677BCF" w:rsidP="00DD099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3225F">
        <w:rPr>
          <w:rFonts w:ascii="Times New Roman" w:hAnsi="Times New Roman"/>
          <w:sz w:val="28"/>
          <w:szCs w:val="28"/>
        </w:rPr>
        <w:t>Факультет «</w:t>
      </w:r>
      <w:r>
        <w:rPr>
          <w:rFonts w:ascii="Times New Roman" w:hAnsi="Times New Roman"/>
          <w:sz w:val="28"/>
          <w:szCs w:val="28"/>
        </w:rPr>
        <w:t>Юридический</w:t>
      </w:r>
      <w:r w:rsidRPr="0003225F">
        <w:rPr>
          <w:rFonts w:ascii="Times New Roman" w:hAnsi="Times New Roman"/>
          <w:sz w:val="28"/>
          <w:szCs w:val="28"/>
        </w:rPr>
        <w:t>»</w:t>
      </w:r>
    </w:p>
    <w:p w:rsidR="00677BCF" w:rsidRPr="0003225F" w:rsidRDefault="00677BCF" w:rsidP="00DD099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77BCF" w:rsidRPr="0003225F" w:rsidRDefault="00677BCF" w:rsidP="00DD099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3225F">
        <w:rPr>
          <w:rFonts w:ascii="Times New Roman" w:hAnsi="Times New Roman"/>
          <w:sz w:val="28"/>
          <w:szCs w:val="28"/>
        </w:rPr>
        <w:t>Кафедра «</w:t>
      </w:r>
      <w:r w:rsidR="001F2FFF">
        <w:rPr>
          <w:rFonts w:ascii="Times New Roman" w:hAnsi="Times New Roman"/>
          <w:sz w:val="28"/>
          <w:szCs w:val="28"/>
        </w:rPr>
        <w:t>Процессуальное право</w:t>
      </w:r>
      <w:r w:rsidRPr="0003225F">
        <w:rPr>
          <w:rFonts w:ascii="Times New Roman" w:hAnsi="Times New Roman"/>
          <w:sz w:val="28"/>
          <w:szCs w:val="28"/>
        </w:rPr>
        <w:t>»</w:t>
      </w:r>
    </w:p>
    <w:p w:rsidR="00677BCF" w:rsidRDefault="00677BCF" w:rsidP="00DD099F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677BCF" w:rsidRPr="00F0477C" w:rsidRDefault="00677BCF" w:rsidP="00677BC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F0477C" w:rsidRDefault="00413CDD" w:rsidP="00413CDD">
      <w:pPr>
        <w:shd w:val="clear" w:color="auto" w:fill="FFFFFF"/>
        <w:autoSpaceDE w:val="0"/>
        <w:spacing w:after="0" w:line="240" w:lineRule="auto"/>
        <w:ind w:firstLine="567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Автор – </w:t>
      </w:r>
      <w:proofErr w:type="spellStart"/>
      <w:r w:rsidR="00041517">
        <w:rPr>
          <w:rFonts w:ascii="Times New Roman" w:hAnsi="Times New Roman"/>
          <w:b/>
          <w:bCs/>
          <w:color w:val="000000"/>
          <w:sz w:val="24"/>
          <w:szCs w:val="24"/>
        </w:rPr>
        <w:t>к</w:t>
      </w:r>
      <w:r w:rsidR="00F16B8A">
        <w:rPr>
          <w:rFonts w:ascii="Times New Roman" w:hAnsi="Times New Roman"/>
          <w:b/>
          <w:bCs/>
          <w:color w:val="000000"/>
          <w:sz w:val="24"/>
          <w:szCs w:val="24"/>
        </w:rPr>
        <w:t>.ю.н</w:t>
      </w:r>
      <w:proofErr w:type="spellEnd"/>
      <w:r w:rsidR="00F16B8A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1F2FF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1F2FFF">
        <w:rPr>
          <w:rFonts w:ascii="Times New Roman" w:hAnsi="Times New Roman"/>
          <w:b/>
          <w:bCs/>
          <w:color w:val="000000"/>
          <w:sz w:val="24"/>
          <w:szCs w:val="24"/>
        </w:rPr>
        <w:t>Надтока</w:t>
      </w:r>
      <w:proofErr w:type="spellEnd"/>
      <w:r w:rsidR="001F2FFF">
        <w:rPr>
          <w:rFonts w:ascii="Times New Roman" w:hAnsi="Times New Roman"/>
          <w:b/>
          <w:bCs/>
          <w:color w:val="000000"/>
          <w:sz w:val="24"/>
          <w:szCs w:val="24"/>
        </w:rPr>
        <w:t xml:space="preserve"> С.В</w:t>
      </w:r>
      <w:r w:rsidR="00CF0754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677BCF" w:rsidRPr="00F0477C" w:rsidRDefault="00677BCF" w:rsidP="00677BC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F0477C" w:rsidRDefault="00677BCF" w:rsidP="00677BC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F0477C" w:rsidRDefault="00677BCF" w:rsidP="00677BC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F0477C" w:rsidRDefault="00677BCF" w:rsidP="00677BC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E4174E" w:rsidRDefault="00677BCF" w:rsidP="00677BC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16B8A" w:rsidRDefault="002559DD" w:rsidP="00CE7EFC">
      <w:pPr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МЕТОДИЧЕСКИЕ УКАЗАНИЯ</w:t>
      </w:r>
    </w:p>
    <w:p w:rsidR="002559DD" w:rsidRDefault="00677BCF" w:rsidP="00CE7EFC">
      <w:pPr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4174E">
        <w:rPr>
          <w:rFonts w:ascii="Times New Roman" w:hAnsi="Times New Roman"/>
          <w:b/>
          <w:bCs/>
          <w:color w:val="000000"/>
          <w:sz w:val="28"/>
          <w:szCs w:val="28"/>
        </w:rPr>
        <w:t>по подготовке и написанию контрольно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й работы по дисциплине</w:t>
      </w:r>
    </w:p>
    <w:p w:rsidR="00677BCF" w:rsidRPr="00E4174E" w:rsidRDefault="00677BCF" w:rsidP="00CE7EFC">
      <w:pPr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="00041517">
        <w:rPr>
          <w:rFonts w:ascii="Times New Roman" w:hAnsi="Times New Roman"/>
          <w:b/>
          <w:bCs/>
          <w:color w:val="000000"/>
          <w:sz w:val="28"/>
          <w:szCs w:val="28"/>
        </w:rPr>
        <w:t>Права человека</w:t>
      </w:r>
      <w:r w:rsidR="002559DD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</w:p>
    <w:p w:rsidR="00677BCF" w:rsidRPr="00E4174E" w:rsidRDefault="00677BCF" w:rsidP="00677BC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77BCF" w:rsidRPr="00F0477C" w:rsidRDefault="00677BCF" w:rsidP="00677BC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16B8A" w:rsidRDefault="00F16B8A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16B8A" w:rsidRDefault="00F16B8A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16B8A" w:rsidRDefault="00F16B8A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16B8A" w:rsidRPr="00F0477C" w:rsidRDefault="00F16B8A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03225F" w:rsidRDefault="00677BCF" w:rsidP="00677BC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3225F">
        <w:rPr>
          <w:rFonts w:ascii="Times New Roman" w:hAnsi="Times New Roman"/>
          <w:b/>
          <w:color w:val="000000"/>
          <w:sz w:val="28"/>
          <w:szCs w:val="28"/>
        </w:rPr>
        <w:t>Ростов-на-Дону</w:t>
      </w:r>
    </w:p>
    <w:p w:rsidR="00677BCF" w:rsidRPr="0003225F" w:rsidRDefault="00677BCF" w:rsidP="00677BC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03225F">
        <w:rPr>
          <w:rFonts w:ascii="Times New Roman" w:hAnsi="Times New Roman"/>
          <w:b/>
          <w:color w:val="000000"/>
          <w:sz w:val="28"/>
          <w:szCs w:val="28"/>
        </w:rPr>
        <w:t>20</w:t>
      </w:r>
      <w:r w:rsidR="00966CC9">
        <w:rPr>
          <w:rFonts w:ascii="Times New Roman" w:hAnsi="Times New Roman"/>
          <w:b/>
          <w:color w:val="000000"/>
          <w:sz w:val="28"/>
          <w:szCs w:val="28"/>
        </w:rPr>
        <w:t>2</w:t>
      </w:r>
      <w:r w:rsidR="007B64CE">
        <w:rPr>
          <w:rFonts w:ascii="Times New Roman" w:hAnsi="Times New Roman"/>
          <w:b/>
          <w:color w:val="000000"/>
          <w:sz w:val="28"/>
          <w:szCs w:val="28"/>
        </w:rPr>
        <w:t>4</w:t>
      </w:r>
      <w:bookmarkStart w:id="0" w:name="_GoBack"/>
      <w:bookmarkEnd w:id="0"/>
      <w:r w:rsidR="0004151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3225F">
        <w:rPr>
          <w:rFonts w:ascii="Times New Roman" w:hAnsi="Times New Roman"/>
          <w:b/>
          <w:color w:val="000000"/>
          <w:sz w:val="28"/>
          <w:szCs w:val="28"/>
        </w:rPr>
        <w:t>г.</w:t>
      </w:r>
    </w:p>
    <w:p w:rsidR="00677BCF" w:rsidRDefault="00677BCF" w:rsidP="00F16B8A">
      <w:pPr>
        <w:pStyle w:val="Default"/>
        <w:spacing w:line="360" w:lineRule="auto"/>
        <w:rPr>
          <w:b/>
          <w:bCs/>
          <w:sz w:val="28"/>
          <w:szCs w:val="28"/>
        </w:rPr>
      </w:pPr>
    </w:p>
    <w:p w:rsidR="002559DD" w:rsidRDefault="002559DD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677BCF" w:rsidRDefault="00677BCF" w:rsidP="00DD099F">
      <w:pPr>
        <w:pStyle w:val="Default"/>
        <w:spacing w:line="360" w:lineRule="auto"/>
        <w:ind w:left="360"/>
        <w:jc w:val="center"/>
        <w:rPr>
          <w:b/>
          <w:bCs/>
          <w:sz w:val="28"/>
          <w:szCs w:val="28"/>
        </w:rPr>
      </w:pPr>
      <w:r w:rsidRPr="00AB4460">
        <w:rPr>
          <w:b/>
          <w:bCs/>
          <w:sz w:val="28"/>
          <w:szCs w:val="28"/>
        </w:rPr>
        <w:lastRenderedPageBreak/>
        <w:t>ОГЛАВЛЕНИЕ</w:t>
      </w:r>
    </w:p>
    <w:p w:rsidR="00677BCF" w:rsidRPr="00AB4460" w:rsidRDefault="00677BCF" w:rsidP="00677BCF">
      <w:pPr>
        <w:pStyle w:val="Default"/>
        <w:spacing w:line="360" w:lineRule="auto"/>
        <w:ind w:left="360"/>
        <w:rPr>
          <w:b/>
          <w:bCs/>
          <w:sz w:val="28"/>
          <w:szCs w:val="28"/>
        </w:rPr>
      </w:pPr>
    </w:p>
    <w:p w:rsidR="00677BCF" w:rsidRPr="00683320" w:rsidRDefault="00677BCF" w:rsidP="00476901">
      <w:pPr>
        <w:pStyle w:val="Default"/>
        <w:tabs>
          <w:tab w:val="left" w:leader="dot" w:pos="8789"/>
        </w:tabs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683320">
        <w:rPr>
          <w:b/>
          <w:bCs/>
          <w:sz w:val="28"/>
          <w:szCs w:val="28"/>
        </w:rPr>
        <w:t xml:space="preserve">Общие </w:t>
      </w:r>
      <w:r w:rsidR="00F16B8A">
        <w:rPr>
          <w:b/>
          <w:bCs/>
          <w:sz w:val="28"/>
          <w:szCs w:val="28"/>
        </w:rPr>
        <w:t>положения</w:t>
      </w:r>
      <w:r w:rsidR="00476901">
        <w:rPr>
          <w:b/>
          <w:bCs/>
          <w:sz w:val="28"/>
          <w:szCs w:val="28"/>
        </w:rPr>
        <w:tab/>
      </w:r>
      <w:r w:rsidRPr="00683320">
        <w:rPr>
          <w:b/>
          <w:bCs/>
          <w:sz w:val="28"/>
          <w:szCs w:val="28"/>
        </w:rPr>
        <w:t>3</w:t>
      </w:r>
    </w:p>
    <w:p w:rsidR="00677BCF" w:rsidRPr="00683320" w:rsidRDefault="00677BCF" w:rsidP="00476901">
      <w:pPr>
        <w:tabs>
          <w:tab w:val="left" w:pos="360"/>
          <w:tab w:val="left" w:leader="dot" w:pos="8789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  <w:r w:rsidRPr="00683320">
        <w:rPr>
          <w:rFonts w:ascii="Times New Roman" w:hAnsi="Times New Roman"/>
          <w:b/>
          <w:sz w:val="28"/>
          <w:szCs w:val="28"/>
        </w:rPr>
        <w:t>2. Тематика контрольных работ</w:t>
      </w:r>
      <w:r w:rsidR="00476901">
        <w:rPr>
          <w:rFonts w:ascii="Times New Roman" w:hAnsi="Times New Roman"/>
          <w:b/>
          <w:sz w:val="28"/>
          <w:szCs w:val="28"/>
        </w:rPr>
        <w:tab/>
      </w:r>
      <w:r w:rsidR="00CE7EFC">
        <w:rPr>
          <w:rFonts w:ascii="Times New Roman" w:hAnsi="Times New Roman"/>
          <w:b/>
          <w:sz w:val="28"/>
          <w:szCs w:val="28"/>
        </w:rPr>
        <w:t>5</w:t>
      </w:r>
    </w:p>
    <w:p w:rsidR="00677BCF" w:rsidRDefault="00677BCF" w:rsidP="00476901">
      <w:pPr>
        <w:tabs>
          <w:tab w:val="left" w:pos="360"/>
          <w:tab w:val="left" w:leader="dot" w:pos="8789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  <w:r w:rsidRPr="00683320">
        <w:rPr>
          <w:rFonts w:ascii="Times New Roman" w:hAnsi="Times New Roman"/>
          <w:b/>
          <w:sz w:val="28"/>
          <w:szCs w:val="28"/>
        </w:rPr>
        <w:t xml:space="preserve">3. Вопросы к </w:t>
      </w:r>
      <w:r w:rsidR="00DD099F">
        <w:rPr>
          <w:rFonts w:ascii="Times New Roman" w:hAnsi="Times New Roman"/>
          <w:b/>
          <w:sz w:val="28"/>
          <w:szCs w:val="28"/>
        </w:rPr>
        <w:t>зач</w:t>
      </w:r>
      <w:r w:rsidR="001F2FFF">
        <w:rPr>
          <w:rFonts w:ascii="Times New Roman" w:hAnsi="Times New Roman"/>
          <w:b/>
          <w:sz w:val="28"/>
          <w:szCs w:val="28"/>
        </w:rPr>
        <w:t>ё</w:t>
      </w:r>
      <w:r w:rsidR="00DD099F">
        <w:rPr>
          <w:rFonts w:ascii="Times New Roman" w:hAnsi="Times New Roman"/>
          <w:b/>
          <w:sz w:val="28"/>
          <w:szCs w:val="28"/>
        </w:rPr>
        <w:t>ту</w:t>
      </w:r>
      <w:r w:rsidR="00476901">
        <w:rPr>
          <w:rFonts w:ascii="Times New Roman" w:hAnsi="Times New Roman"/>
          <w:b/>
          <w:sz w:val="28"/>
          <w:szCs w:val="28"/>
        </w:rPr>
        <w:tab/>
      </w:r>
      <w:r w:rsidR="00CE7EFC">
        <w:rPr>
          <w:rFonts w:ascii="Times New Roman" w:hAnsi="Times New Roman"/>
          <w:b/>
          <w:sz w:val="28"/>
          <w:szCs w:val="28"/>
        </w:rPr>
        <w:t>7</w:t>
      </w:r>
    </w:p>
    <w:p w:rsidR="00FC06B5" w:rsidRDefault="00FC06B5" w:rsidP="00476901">
      <w:pPr>
        <w:tabs>
          <w:tab w:val="left" w:pos="360"/>
          <w:tab w:val="left" w:leader="dot" w:pos="8789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Список литературы</w:t>
      </w:r>
      <w:r w:rsidR="00476901">
        <w:rPr>
          <w:rFonts w:ascii="Times New Roman" w:hAnsi="Times New Roman"/>
          <w:b/>
          <w:sz w:val="28"/>
          <w:szCs w:val="28"/>
        </w:rPr>
        <w:tab/>
      </w:r>
      <w:r w:rsidR="00CE7EFC">
        <w:rPr>
          <w:rFonts w:ascii="Times New Roman" w:hAnsi="Times New Roman"/>
          <w:b/>
          <w:sz w:val="28"/>
          <w:szCs w:val="28"/>
        </w:rPr>
        <w:t>9</w:t>
      </w:r>
    </w:p>
    <w:p w:rsidR="000A675F" w:rsidRDefault="000A675F" w:rsidP="00476901">
      <w:pPr>
        <w:tabs>
          <w:tab w:val="left" w:leader="dot" w:pos="360"/>
          <w:tab w:val="left" w:leader="dot" w:pos="8789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Пример оформления титульного листа</w:t>
      </w:r>
      <w:r w:rsidR="00476901">
        <w:rPr>
          <w:rFonts w:ascii="Times New Roman" w:hAnsi="Times New Roman"/>
          <w:b/>
          <w:sz w:val="28"/>
          <w:szCs w:val="28"/>
        </w:rPr>
        <w:tab/>
      </w:r>
      <w:r w:rsidR="00CB1060">
        <w:rPr>
          <w:rFonts w:ascii="Times New Roman" w:hAnsi="Times New Roman"/>
          <w:b/>
          <w:sz w:val="28"/>
          <w:szCs w:val="28"/>
        </w:rPr>
        <w:t>12</w:t>
      </w:r>
    </w:p>
    <w:p w:rsidR="002559DD" w:rsidRDefault="002559DD" w:rsidP="00476901">
      <w:pPr>
        <w:tabs>
          <w:tab w:val="left" w:leader="dot" w:pos="360"/>
          <w:tab w:val="left" w:leader="dot" w:pos="8789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</w:p>
    <w:p w:rsidR="00677BCF" w:rsidRPr="002559DD" w:rsidRDefault="00677BCF" w:rsidP="002559D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83320">
        <w:rPr>
          <w:rFonts w:ascii="Times New Roman" w:hAnsi="Times New Roman"/>
          <w:b/>
          <w:sz w:val="28"/>
          <w:szCs w:val="28"/>
        </w:rPr>
        <w:br w:type="page"/>
      </w:r>
      <w:r w:rsidRPr="002559DD">
        <w:rPr>
          <w:rFonts w:ascii="Times New Roman" w:hAnsi="Times New Roman"/>
          <w:b/>
          <w:sz w:val="28"/>
          <w:szCs w:val="28"/>
        </w:rPr>
        <w:lastRenderedPageBreak/>
        <w:t>1. ОБЩИЕ ПОЛОЖЕНИЯ</w:t>
      </w:r>
    </w:p>
    <w:p w:rsidR="00677BCF" w:rsidRPr="002559DD" w:rsidRDefault="00677BCF" w:rsidP="002559D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Контрольные работы - одна из основных форм самостоятельной работы для студентов-заочников.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Письменные работы выполняются по специальной тематике контрольных работ, составленных кафедрой «Основы правоведения» на основе учебной программы курса «</w:t>
      </w:r>
      <w:r w:rsidR="00053399" w:rsidRPr="002559DD">
        <w:rPr>
          <w:sz w:val="28"/>
          <w:szCs w:val="28"/>
        </w:rPr>
        <w:t>Права человека</w:t>
      </w:r>
      <w:r w:rsidRPr="002559DD">
        <w:rPr>
          <w:sz w:val="28"/>
          <w:szCs w:val="28"/>
        </w:rPr>
        <w:t>».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В соответстви</w:t>
      </w:r>
      <w:r w:rsidR="002A190E" w:rsidRPr="002559DD">
        <w:rPr>
          <w:sz w:val="28"/>
          <w:szCs w:val="28"/>
        </w:rPr>
        <w:t>и</w:t>
      </w:r>
      <w:r w:rsidRPr="002559DD">
        <w:rPr>
          <w:sz w:val="28"/>
          <w:szCs w:val="28"/>
        </w:rPr>
        <w:t xml:space="preserve"> с учебным планом студент-заочник обязан выполнить одну контрольную работу. Тема контрольной работы и номер задачи выбирается студентом в соответствии с последней цифрой номера зач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>тной книжки. Например, если последняя цифра номера зач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 xml:space="preserve">тки – 2, то студент может выбрать одну из тем под номерами 2, 12, </w:t>
      </w:r>
      <w:r w:rsidR="00623465" w:rsidRPr="002559DD">
        <w:rPr>
          <w:sz w:val="28"/>
          <w:szCs w:val="28"/>
        </w:rPr>
        <w:t>или 22</w:t>
      </w:r>
      <w:r w:rsidR="00053399" w:rsidRPr="002559DD">
        <w:rPr>
          <w:sz w:val="28"/>
          <w:szCs w:val="28"/>
        </w:rPr>
        <w:t xml:space="preserve"> и т.п.</w:t>
      </w:r>
      <w:r w:rsidR="002A190E" w:rsidRPr="002559DD">
        <w:rPr>
          <w:sz w:val="28"/>
          <w:szCs w:val="28"/>
        </w:rPr>
        <w:t xml:space="preserve">, если последняя цифра - </w:t>
      </w:r>
      <w:r w:rsidRPr="002559DD">
        <w:rPr>
          <w:sz w:val="28"/>
          <w:szCs w:val="28"/>
        </w:rPr>
        <w:t>0, то может быть выбрана тема под номером 10, 20, 30</w:t>
      </w:r>
      <w:r w:rsidR="00053399" w:rsidRPr="002559DD">
        <w:rPr>
          <w:sz w:val="28"/>
          <w:szCs w:val="28"/>
        </w:rPr>
        <w:t xml:space="preserve">, </w:t>
      </w:r>
      <w:r w:rsidRPr="002559DD">
        <w:rPr>
          <w:sz w:val="28"/>
          <w:szCs w:val="28"/>
        </w:rPr>
        <w:t>40</w:t>
      </w:r>
      <w:r w:rsidR="00053399" w:rsidRPr="002559DD">
        <w:rPr>
          <w:sz w:val="28"/>
          <w:szCs w:val="28"/>
        </w:rPr>
        <w:t>, 50</w:t>
      </w:r>
      <w:r w:rsidRPr="002559DD">
        <w:rPr>
          <w:sz w:val="28"/>
          <w:szCs w:val="28"/>
        </w:rPr>
        <w:t>. Тестовые задания выполняются студентом в полном объ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>ме с указанием буквенного обозначения правильного о</w:t>
      </w:r>
      <w:r w:rsidR="002A190E" w:rsidRPr="002559DD">
        <w:rPr>
          <w:sz w:val="28"/>
          <w:szCs w:val="28"/>
        </w:rPr>
        <w:t>твета.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Во введении контрольной работы дается обоснование актуальности избранной темы, формулируются цель и задачи работы. При раскрытии вопросов плана контрольной работы следует обеспечить их полное соответствие формулировкам плана. Заключение контрольной работы не должно включать в себя ч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>ткие выводы по всей теме.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За</w:t>
      </w:r>
      <w:r w:rsidR="002A190E" w:rsidRPr="002559DD">
        <w:rPr>
          <w:sz w:val="28"/>
          <w:szCs w:val="28"/>
        </w:rPr>
        <w:t>ключительный этап - оформление.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Контрольная работа должна быть написана грамотно, ч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 xml:space="preserve">тко, разборчиво (предпочтительно набрана на компьютере и отпечатана, шрифт 14, </w:t>
      </w:r>
      <w:proofErr w:type="spellStart"/>
      <w:r w:rsidRPr="002559DD">
        <w:rPr>
          <w:sz w:val="28"/>
          <w:szCs w:val="28"/>
        </w:rPr>
        <w:t>TimesNewRoman</w:t>
      </w:r>
      <w:proofErr w:type="spellEnd"/>
      <w:r w:rsidRPr="002559DD">
        <w:rPr>
          <w:sz w:val="28"/>
          <w:szCs w:val="28"/>
        </w:rPr>
        <w:t xml:space="preserve">, полуторный интервал), с выделением абзацев, страницы - пронумерованы. Слева оставляются поля. </w:t>
      </w:r>
      <w:r w:rsidR="00535D9B" w:rsidRPr="002559DD">
        <w:rPr>
          <w:sz w:val="28"/>
          <w:szCs w:val="28"/>
        </w:rPr>
        <w:t>Объ</w:t>
      </w:r>
      <w:r w:rsidR="002A190E" w:rsidRPr="002559DD">
        <w:rPr>
          <w:sz w:val="28"/>
          <w:szCs w:val="28"/>
        </w:rPr>
        <w:t>ё</w:t>
      </w:r>
      <w:r w:rsidR="00535D9B" w:rsidRPr="002559DD">
        <w:rPr>
          <w:sz w:val="28"/>
          <w:szCs w:val="28"/>
        </w:rPr>
        <w:t>м контрольной работы – 10-12</w:t>
      </w:r>
      <w:r w:rsidRPr="002559DD">
        <w:rPr>
          <w:sz w:val="28"/>
          <w:szCs w:val="28"/>
        </w:rPr>
        <w:t xml:space="preserve"> печатных страниц</w:t>
      </w:r>
      <w:r w:rsidR="00623465" w:rsidRPr="002559DD">
        <w:rPr>
          <w:sz w:val="28"/>
          <w:szCs w:val="28"/>
        </w:rPr>
        <w:t xml:space="preserve"> без тестовых заданий</w:t>
      </w:r>
      <w:r w:rsidRPr="002559DD">
        <w:rPr>
          <w:sz w:val="28"/>
          <w:szCs w:val="28"/>
        </w:rPr>
        <w:t>. В конце работы нужно указать список источников и литературы, использованной студентом для написания контрольной</w:t>
      </w:r>
      <w:r w:rsidR="002A190E" w:rsidRPr="002559DD">
        <w:rPr>
          <w:sz w:val="28"/>
          <w:szCs w:val="28"/>
        </w:rPr>
        <w:t xml:space="preserve">, включая электронные издания. </w:t>
      </w:r>
      <w:r w:rsidRPr="002559DD">
        <w:rPr>
          <w:sz w:val="28"/>
          <w:szCs w:val="28"/>
        </w:rPr>
        <w:t>При этом недопустимо использовать готовые рефераты, размещенные в Интернете,</w:t>
      </w:r>
      <w:r w:rsidR="002A190E" w:rsidRPr="002559DD">
        <w:rPr>
          <w:sz w:val="28"/>
          <w:szCs w:val="28"/>
        </w:rPr>
        <w:t xml:space="preserve"> в качестве контрольных работ. </w:t>
      </w:r>
      <w:r w:rsidRPr="002559DD">
        <w:rPr>
          <w:sz w:val="28"/>
          <w:szCs w:val="28"/>
        </w:rPr>
        <w:t>Список должен начинаться на новой странице под соответствующим заголовком. Список использованных источников должен быть оформлен в соответствии с ГОСТ Р 7.05-</w:t>
      </w:r>
      <w:r w:rsidRPr="002559DD">
        <w:rPr>
          <w:sz w:val="28"/>
          <w:szCs w:val="28"/>
        </w:rPr>
        <w:lastRenderedPageBreak/>
        <w:t>2008. При выполнении всех требований, предъявляемых к контрольной работе работа рекомендуется к защите. Если контрольная работа не соответствует изложенным выше требованиям, то она не засчитывается. Студент обязан переработать е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 xml:space="preserve"> полностью или отдельные разделы в соответствии с полученными замечаниями. Сроки представления контрольной работы при этом не изменяются.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Студенты, получившие зач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>т за выполненную контрольную работу, допускаются к сдаче зач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>та по дисциплине «</w:t>
      </w:r>
      <w:r w:rsidR="00623465" w:rsidRPr="002559DD">
        <w:rPr>
          <w:sz w:val="28"/>
          <w:szCs w:val="28"/>
        </w:rPr>
        <w:t>Права человека</w:t>
      </w:r>
      <w:r w:rsidRPr="002559DD">
        <w:rPr>
          <w:sz w:val="28"/>
          <w:szCs w:val="28"/>
        </w:rPr>
        <w:t>».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Контрольные работы, выполняемые обучающимися, сдаются на проверку до начала промежуточной аттестации в деканат. Не допущенные к защите контрольные работы (при обнаружении ошибок), возвращаются обучающемуся для устранения замечаний, после чего повторно предоставляются преподавателю при сдаче зач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>та.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Выполнение контрольной работы является допуском к промежуточной аттестации по изучаемой дисциплине.</w:t>
      </w:r>
    </w:p>
    <w:p w:rsidR="00677BCF" w:rsidRPr="002559DD" w:rsidRDefault="00677BCF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При выполнении контрольной работы студентам рекомендуется пользование ресурсами библиотеки ДГТУ.</w:t>
      </w:r>
    </w:p>
    <w:p w:rsidR="00677BCF" w:rsidRPr="002559DD" w:rsidRDefault="00677BCF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Для получения доступа с домашнего ПК к подписным библиотекам – зарегистрируйте аккаунт с компьютера библиотеки (заходите на сайт ЭБС и нажимаете кнопку «Регистрация»). Компьютеры в ауд. 1-157, 1-453, 8-609.</w:t>
      </w:r>
    </w:p>
    <w:p w:rsidR="00677BCF" w:rsidRPr="002559DD" w:rsidRDefault="00677BCF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 xml:space="preserve">Для получения доступа к трудам преподавателей зарегистрируйтесь на сайте НТБ ДГТУ (регистрация по </w:t>
      </w:r>
      <w:proofErr w:type="spellStart"/>
      <w:r w:rsidRPr="002559DD">
        <w:rPr>
          <w:sz w:val="28"/>
          <w:szCs w:val="28"/>
        </w:rPr>
        <w:t>СНИЛСу</w:t>
      </w:r>
      <w:proofErr w:type="spellEnd"/>
      <w:r w:rsidRPr="002559DD">
        <w:rPr>
          <w:sz w:val="28"/>
          <w:szCs w:val="28"/>
        </w:rPr>
        <w:t xml:space="preserve"> и ФИО). Ссылка: </w:t>
      </w:r>
      <w:hyperlink r:id="rId9" w:history="1">
        <w:r w:rsidRPr="002559DD">
          <w:rPr>
            <w:rStyle w:val="af3"/>
            <w:rFonts w:eastAsiaTheme="majorEastAsia"/>
            <w:sz w:val="28"/>
            <w:szCs w:val="28"/>
          </w:rPr>
          <w:t>http://ntb.donstu.ru/catalog</w:t>
        </w:r>
      </w:hyperlink>
    </w:p>
    <w:p w:rsidR="00342610" w:rsidRPr="002559DD" w:rsidRDefault="00677BCF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 xml:space="preserve">Для изучения нормативных документов целесообразен вход на сайт «Кодекс </w:t>
      </w:r>
      <w:proofErr w:type="spellStart"/>
      <w:r w:rsidRPr="002559DD">
        <w:rPr>
          <w:sz w:val="28"/>
          <w:szCs w:val="28"/>
        </w:rPr>
        <w:t>Интранет</w:t>
      </w:r>
      <w:proofErr w:type="spellEnd"/>
      <w:r w:rsidRPr="002559DD">
        <w:rPr>
          <w:sz w:val="28"/>
          <w:szCs w:val="28"/>
        </w:rPr>
        <w:t>» или п</w:t>
      </w:r>
      <w:r w:rsidR="002559DD" w:rsidRPr="002559DD">
        <w:rPr>
          <w:sz w:val="28"/>
          <w:szCs w:val="28"/>
        </w:rPr>
        <w:t>ользование системой Консультант</w:t>
      </w:r>
      <w:r w:rsidRPr="002559DD">
        <w:rPr>
          <w:sz w:val="28"/>
          <w:szCs w:val="28"/>
        </w:rPr>
        <w:t xml:space="preserve">+. Ссылка: </w:t>
      </w:r>
      <w:hyperlink r:id="rId10" w:history="1">
        <w:r w:rsidR="00E22DF8" w:rsidRPr="002559DD">
          <w:rPr>
            <w:rStyle w:val="af3"/>
            <w:sz w:val="28"/>
            <w:szCs w:val="28"/>
          </w:rPr>
          <w:t>http://www.consultant.ru</w:t>
        </w:r>
      </w:hyperlink>
      <w:r w:rsidR="00E22DF8" w:rsidRPr="002559DD">
        <w:rPr>
          <w:sz w:val="28"/>
          <w:szCs w:val="28"/>
        </w:rPr>
        <w:t>. При этом использовать необходимо лишь действующие нормативно-правовые акты.</w:t>
      </w:r>
    </w:p>
    <w:p w:rsidR="00FC06B5" w:rsidRDefault="00FC06B5" w:rsidP="00677BCF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2559DD" w:rsidRDefault="002559D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677BCF" w:rsidRDefault="002559DD" w:rsidP="002559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 ТЕМАТИКА КОНТРОЛЬНЫХ РАБОТ</w:t>
      </w:r>
    </w:p>
    <w:p w:rsidR="00BA4E21" w:rsidRPr="00BA4E21" w:rsidRDefault="00BA4E21" w:rsidP="00BA4E21">
      <w:pPr>
        <w:spacing w:after="0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623465" w:rsidRPr="00BA4E21" w:rsidRDefault="00623465" w:rsidP="002559DD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Конституция РФ 1993 г. о человеке, его правах и свободах как высшей ценности общественного развития.</w:t>
      </w:r>
    </w:p>
    <w:p w:rsidR="00623465" w:rsidRPr="00BA4E21" w:rsidRDefault="00623465" w:rsidP="002559DD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 xml:space="preserve">Права человека как </w:t>
      </w:r>
      <w:proofErr w:type="spellStart"/>
      <w:r w:rsidRPr="00BA4E21">
        <w:rPr>
          <w:rFonts w:ascii="Times New Roman" w:hAnsi="Times New Roman"/>
          <w:sz w:val="28"/>
          <w:szCs w:val="28"/>
        </w:rPr>
        <w:t>общесоциальная</w:t>
      </w:r>
      <w:proofErr w:type="spellEnd"/>
      <w:r w:rsidRPr="00BA4E21">
        <w:rPr>
          <w:rFonts w:ascii="Times New Roman" w:hAnsi="Times New Roman"/>
          <w:sz w:val="28"/>
          <w:szCs w:val="28"/>
        </w:rPr>
        <w:t xml:space="preserve"> идея: происхождение и развитие идеи прав человека.</w:t>
      </w:r>
    </w:p>
    <w:p w:rsidR="00623465" w:rsidRPr="00BA4E21" w:rsidRDefault="00623465" w:rsidP="002559DD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Понятие и сущность прав человека, их соотношение с правами гражданина.</w:t>
      </w:r>
    </w:p>
    <w:p w:rsidR="00623465" w:rsidRPr="00BA4E21" w:rsidRDefault="00623465" w:rsidP="002559DD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Свобода личности как выражение сущностной характеристики прав человека.</w:t>
      </w:r>
    </w:p>
    <w:p w:rsidR="00623465" w:rsidRPr="00BA4E21" w:rsidRDefault="00623465" w:rsidP="002559DD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Понятие свободы личности и е</w:t>
      </w:r>
      <w:r w:rsidR="002559DD">
        <w:rPr>
          <w:rFonts w:ascii="Times New Roman" w:hAnsi="Times New Roman"/>
          <w:sz w:val="28"/>
          <w:szCs w:val="28"/>
        </w:rPr>
        <w:t>ё</w:t>
      </w:r>
      <w:r w:rsidRPr="00BA4E21">
        <w:rPr>
          <w:rFonts w:ascii="Times New Roman" w:hAnsi="Times New Roman"/>
          <w:sz w:val="28"/>
          <w:szCs w:val="28"/>
        </w:rPr>
        <w:t xml:space="preserve"> государственно-правовое значение.</w:t>
      </w:r>
    </w:p>
    <w:p w:rsidR="00623465" w:rsidRPr="00BA4E21" w:rsidRDefault="00623465" w:rsidP="002559DD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Конституционный статус гражданина, его понятие и общая характеристика</w:t>
      </w:r>
      <w:r w:rsidR="002559DD">
        <w:rPr>
          <w:rFonts w:ascii="Times New Roman" w:hAnsi="Times New Roman"/>
          <w:sz w:val="28"/>
          <w:szCs w:val="28"/>
        </w:rPr>
        <w:t>.</w:t>
      </w:r>
    </w:p>
    <w:p w:rsidR="00623465" w:rsidRPr="00BA4E21" w:rsidRDefault="00623465" w:rsidP="002559DD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Всеобщая декларация прав человека 1948 г. и е</w:t>
      </w:r>
      <w:r w:rsidR="002559DD">
        <w:rPr>
          <w:rFonts w:ascii="Times New Roman" w:hAnsi="Times New Roman"/>
          <w:sz w:val="28"/>
          <w:szCs w:val="28"/>
        </w:rPr>
        <w:t>ё</w:t>
      </w:r>
      <w:r w:rsidRPr="00BA4E21">
        <w:rPr>
          <w:rFonts w:ascii="Times New Roman" w:hAnsi="Times New Roman"/>
          <w:sz w:val="28"/>
          <w:szCs w:val="28"/>
        </w:rPr>
        <w:t xml:space="preserve"> историческое значение.</w:t>
      </w:r>
    </w:p>
    <w:p w:rsidR="00623465" w:rsidRPr="00BA4E21" w:rsidRDefault="00623465" w:rsidP="002559DD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Равноправие - конституционный принцип правового государства.</w:t>
      </w:r>
    </w:p>
    <w:p w:rsidR="00623465" w:rsidRPr="00BA4E21" w:rsidRDefault="00623465" w:rsidP="002559DD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Равенство перед законом - неотъемлемое право человека и гражданина</w:t>
      </w:r>
      <w:r w:rsidR="002559DD">
        <w:rPr>
          <w:rFonts w:ascii="Times New Roman" w:hAnsi="Times New Roman"/>
          <w:sz w:val="28"/>
          <w:szCs w:val="28"/>
        </w:rPr>
        <w:t>.</w:t>
      </w:r>
    </w:p>
    <w:p w:rsidR="00623465" w:rsidRPr="00BA4E21" w:rsidRDefault="00623465" w:rsidP="002559DD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Личные права и свободы, их содержание и основное назначение.</w:t>
      </w:r>
    </w:p>
    <w:p w:rsidR="00623465" w:rsidRPr="00BA4E21" w:rsidRDefault="00623465" w:rsidP="002559DD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Право на свободу передвижения, выбор места пребывания и жительства.</w:t>
      </w:r>
    </w:p>
    <w:p w:rsidR="00623465" w:rsidRPr="00BA4E21" w:rsidRDefault="00623465" w:rsidP="002559DD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Конституционное право на неприкосновенность личности.</w:t>
      </w:r>
    </w:p>
    <w:p w:rsidR="00623465" w:rsidRPr="00BA4E21" w:rsidRDefault="00623465" w:rsidP="002559DD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Неприкосновенность частной жизни; неприкосновенность жилища.</w:t>
      </w:r>
    </w:p>
    <w:p w:rsidR="00623465" w:rsidRPr="00BA4E21" w:rsidRDefault="00623465" w:rsidP="002559DD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Обеспечение прав человека - основа взаимоотношений гражданина и правового государства.</w:t>
      </w:r>
    </w:p>
    <w:p w:rsidR="00623465" w:rsidRPr="00BA4E21" w:rsidRDefault="00623465" w:rsidP="002559DD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Понятие и система гарантий прав и свобод человека и гражданина.</w:t>
      </w:r>
    </w:p>
    <w:p w:rsidR="00623465" w:rsidRPr="00BA4E21" w:rsidRDefault="00623465" w:rsidP="002559DD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Понятие и общая характеристика механизма реализации основных прав и свобод.</w:t>
      </w:r>
    </w:p>
    <w:p w:rsidR="00623465" w:rsidRPr="00BA4E21" w:rsidRDefault="00623465" w:rsidP="002559DD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Правоприменительные акты в механизме реализации прав и свобод граждан РФ.</w:t>
      </w:r>
    </w:p>
    <w:p w:rsidR="00623465" w:rsidRPr="00BA4E21" w:rsidRDefault="00623465" w:rsidP="002559DD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Конституционные гарантии прав и свобод человека и гражданина.</w:t>
      </w:r>
    </w:p>
    <w:p w:rsidR="00623465" w:rsidRPr="00BA4E21" w:rsidRDefault="00623465" w:rsidP="002559DD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Международная защита прав и свобод человека.</w:t>
      </w:r>
    </w:p>
    <w:p w:rsidR="00623465" w:rsidRPr="00BA4E21" w:rsidRDefault="00623465" w:rsidP="002559DD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Механизмы международного сотрудничества в сфере прав и свобод человека.</w:t>
      </w:r>
    </w:p>
    <w:p w:rsidR="00623465" w:rsidRPr="00BA4E21" w:rsidRDefault="00623465" w:rsidP="002559DD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Система правовых механизмов защиты прав и свобод человека и гражданина.</w:t>
      </w:r>
    </w:p>
    <w:p w:rsidR="00623465" w:rsidRPr="00BA4E21" w:rsidRDefault="00623465" w:rsidP="002559DD">
      <w:pPr>
        <w:pStyle w:val="aa"/>
        <w:numPr>
          <w:ilvl w:val="0"/>
          <w:numId w:val="42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Взаимосвязь прав и обязанностей человека. Принципы, ограничивающие права и свободы человека.</w:t>
      </w:r>
    </w:p>
    <w:p w:rsidR="00623465" w:rsidRPr="00BA4E21" w:rsidRDefault="00623465" w:rsidP="002559DD">
      <w:pPr>
        <w:pStyle w:val="aa"/>
        <w:numPr>
          <w:ilvl w:val="0"/>
          <w:numId w:val="42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Права человека в истории философской и общественно-политической мысли.</w:t>
      </w:r>
    </w:p>
    <w:p w:rsidR="00623465" w:rsidRPr="00BA4E21" w:rsidRDefault="00623465" w:rsidP="002559DD">
      <w:pPr>
        <w:pStyle w:val="aa"/>
        <w:numPr>
          <w:ilvl w:val="0"/>
          <w:numId w:val="42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lastRenderedPageBreak/>
        <w:t>Формирование современной концепции прав человека: основные поколения и группы прав.</w:t>
      </w:r>
    </w:p>
    <w:p w:rsidR="00623465" w:rsidRPr="00BA4E21" w:rsidRDefault="00623465" w:rsidP="002559DD">
      <w:pPr>
        <w:pStyle w:val="aa"/>
        <w:numPr>
          <w:ilvl w:val="0"/>
          <w:numId w:val="42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Гражданские права.</w:t>
      </w:r>
    </w:p>
    <w:p w:rsidR="00623465" w:rsidRPr="00BA4E21" w:rsidRDefault="00623465" w:rsidP="002559DD">
      <w:pPr>
        <w:pStyle w:val="aa"/>
        <w:numPr>
          <w:ilvl w:val="0"/>
          <w:numId w:val="42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Политические права и свободы.</w:t>
      </w:r>
    </w:p>
    <w:p w:rsidR="00623465" w:rsidRPr="00BA4E21" w:rsidRDefault="00623465" w:rsidP="002559DD">
      <w:pPr>
        <w:pStyle w:val="aa"/>
        <w:numPr>
          <w:ilvl w:val="0"/>
          <w:numId w:val="42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Экономические права.</w:t>
      </w:r>
    </w:p>
    <w:p w:rsidR="00623465" w:rsidRPr="00BA4E21" w:rsidRDefault="00623465" w:rsidP="002559DD">
      <w:pPr>
        <w:pStyle w:val="aa"/>
        <w:numPr>
          <w:ilvl w:val="0"/>
          <w:numId w:val="42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Социальные права.</w:t>
      </w:r>
    </w:p>
    <w:p w:rsidR="00623465" w:rsidRPr="00BA4E21" w:rsidRDefault="00623465" w:rsidP="002559DD">
      <w:pPr>
        <w:pStyle w:val="aa"/>
        <w:numPr>
          <w:ilvl w:val="0"/>
          <w:numId w:val="42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Культурные права.</w:t>
      </w:r>
    </w:p>
    <w:p w:rsidR="00623465" w:rsidRPr="00BA4E21" w:rsidRDefault="00623465" w:rsidP="002559DD">
      <w:pPr>
        <w:pStyle w:val="aa"/>
        <w:numPr>
          <w:ilvl w:val="0"/>
          <w:numId w:val="42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Цели и задачи ООН в области защиты прав человека.</w:t>
      </w:r>
    </w:p>
    <w:p w:rsidR="00623465" w:rsidRPr="00BA4E21" w:rsidRDefault="00623465" w:rsidP="002559DD">
      <w:pPr>
        <w:pStyle w:val="aa"/>
        <w:numPr>
          <w:ilvl w:val="0"/>
          <w:numId w:val="42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Региональные ме</w:t>
      </w:r>
      <w:r w:rsidR="002559DD">
        <w:rPr>
          <w:rFonts w:ascii="Times New Roman" w:hAnsi="Times New Roman"/>
          <w:sz w:val="28"/>
          <w:szCs w:val="28"/>
        </w:rPr>
        <w:t>ждународные организации и защит</w:t>
      </w:r>
      <w:r w:rsidRPr="00BA4E21">
        <w:rPr>
          <w:rFonts w:ascii="Times New Roman" w:hAnsi="Times New Roman"/>
          <w:sz w:val="28"/>
          <w:szCs w:val="28"/>
        </w:rPr>
        <w:t>а прав человека.</w:t>
      </w:r>
    </w:p>
    <w:p w:rsidR="00623465" w:rsidRPr="00BA4E21" w:rsidRDefault="00623465" w:rsidP="002559DD">
      <w:pPr>
        <w:pStyle w:val="aa"/>
        <w:numPr>
          <w:ilvl w:val="0"/>
          <w:numId w:val="42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Национальные учреждения по защите прав человека: цели и функции.</w:t>
      </w:r>
    </w:p>
    <w:p w:rsidR="00623465" w:rsidRPr="00BA4E21" w:rsidRDefault="00623465" w:rsidP="002559DD">
      <w:pPr>
        <w:pStyle w:val="aa"/>
        <w:numPr>
          <w:ilvl w:val="0"/>
          <w:numId w:val="42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Неправительственные общественные организации и их роль в защите прав человека.</w:t>
      </w:r>
    </w:p>
    <w:p w:rsidR="00623465" w:rsidRPr="00BA4E21" w:rsidRDefault="00623465" w:rsidP="002559DD">
      <w:pPr>
        <w:pStyle w:val="aa"/>
        <w:numPr>
          <w:ilvl w:val="0"/>
          <w:numId w:val="42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Институт омбудсмена и его роль в защите прав человека.</w:t>
      </w:r>
    </w:p>
    <w:p w:rsidR="00623465" w:rsidRPr="00BA4E21" w:rsidRDefault="00623465" w:rsidP="002559DD">
      <w:pPr>
        <w:pStyle w:val="aa"/>
        <w:numPr>
          <w:ilvl w:val="0"/>
          <w:numId w:val="42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Взаимосвязь личных и коллективных прав человека.</w:t>
      </w:r>
    </w:p>
    <w:p w:rsidR="00623465" w:rsidRPr="00BA4E21" w:rsidRDefault="00623465" w:rsidP="002559DD">
      <w:pPr>
        <w:pStyle w:val="aa"/>
        <w:numPr>
          <w:ilvl w:val="0"/>
          <w:numId w:val="42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Права человека и права народов.</w:t>
      </w:r>
    </w:p>
    <w:p w:rsidR="00623465" w:rsidRPr="00BA4E21" w:rsidRDefault="00623465" w:rsidP="002559DD">
      <w:pPr>
        <w:pStyle w:val="aa"/>
        <w:numPr>
          <w:ilvl w:val="0"/>
          <w:numId w:val="42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Права национальных меньшинств.</w:t>
      </w:r>
    </w:p>
    <w:p w:rsidR="00623465" w:rsidRPr="00BA4E21" w:rsidRDefault="00623465" w:rsidP="002559DD">
      <w:pPr>
        <w:pStyle w:val="aa"/>
        <w:numPr>
          <w:ilvl w:val="0"/>
          <w:numId w:val="42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Права женщин.</w:t>
      </w:r>
    </w:p>
    <w:p w:rsidR="00623465" w:rsidRPr="00BA4E21" w:rsidRDefault="00623465" w:rsidP="002559DD">
      <w:pPr>
        <w:pStyle w:val="aa"/>
        <w:numPr>
          <w:ilvl w:val="0"/>
          <w:numId w:val="42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Права беженцев.</w:t>
      </w:r>
    </w:p>
    <w:p w:rsidR="00623465" w:rsidRPr="00BA4E21" w:rsidRDefault="00623465" w:rsidP="002559DD">
      <w:pPr>
        <w:pStyle w:val="aa"/>
        <w:numPr>
          <w:ilvl w:val="0"/>
          <w:numId w:val="42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Права инвалидов.</w:t>
      </w:r>
    </w:p>
    <w:p w:rsidR="00623465" w:rsidRPr="00BA4E21" w:rsidRDefault="00623465" w:rsidP="002559DD">
      <w:pPr>
        <w:pStyle w:val="aa"/>
        <w:numPr>
          <w:ilvl w:val="0"/>
          <w:numId w:val="42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Права ребенка.</w:t>
      </w:r>
    </w:p>
    <w:p w:rsidR="00623465" w:rsidRPr="00BA4E21" w:rsidRDefault="00623465" w:rsidP="002559DD">
      <w:pPr>
        <w:pStyle w:val="aa"/>
        <w:numPr>
          <w:ilvl w:val="0"/>
          <w:numId w:val="42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Гражданское общество и права человека.</w:t>
      </w:r>
    </w:p>
    <w:p w:rsidR="00623465" w:rsidRPr="00BA4E21" w:rsidRDefault="00623465" w:rsidP="002559DD">
      <w:pPr>
        <w:pStyle w:val="aa"/>
        <w:numPr>
          <w:ilvl w:val="0"/>
          <w:numId w:val="42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Социальн</w:t>
      </w:r>
      <w:r w:rsidR="00806B28" w:rsidRPr="00BA4E21">
        <w:rPr>
          <w:rFonts w:ascii="Times New Roman" w:hAnsi="Times New Roman"/>
          <w:sz w:val="28"/>
          <w:szCs w:val="28"/>
        </w:rPr>
        <w:t>ое государство и права человека</w:t>
      </w:r>
      <w:r w:rsidRPr="00BA4E21">
        <w:rPr>
          <w:rFonts w:ascii="Times New Roman" w:hAnsi="Times New Roman"/>
          <w:sz w:val="28"/>
          <w:szCs w:val="28"/>
        </w:rPr>
        <w:t>.</w:t>
      </w:r>
    </w:p>
    <w:p w:rsidR="00623465" w:rsidRPr="00BA4E21" w:rsidRDefault="00623465" w:rsidP="002559DD">
      <w:pPr>
        <w:pStyle w:val="aa"/>
        <w:numPr>
          <w:ilvl w:val="0"/>
          <w:numId w:val="42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Правовое государство и права человека.</w:t>
      </w:r>
    </w:p>
    <w:p w:rsidR="00623465" w:rsidRPr="00BA4E21" w:rsidRDefault="00623465" w:rsidP="002559DD">
      <w:pPr>
        <w:pStyle w:val="aa"/>
        <w:numPr>
          <w:ilvl w:val="0"/>
          <w:numId w:val="42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Между</w:t>
      </w:r>
      <w:r w:rsidR="002559DD">
        <w:rPr>
          <w:rFonts w:ascii="Times New Roman" w:hAnsi="Times New Roman"/>
          <w:sz w:val="28"/>
          <w:szCs w:val="28"/>
        </w:rPr>
        <w:t>народное гуманитарное право и е</w:t>
      </w:r>
      <w:r w:rsidRPr="00BA4E21">
        <w:rPr>
          <w:rFonts w:ascii="Times New Roman" w:hAnsi="Times New Roman"/>
          <w:sz w:val="28"/>
          <w:szCs w:val="28"/>
        </w:rPr>
        <w:t>го роль в защите прав человека.</w:t>
      </w:r>
    </w:p>
    <w:p w:rsidR="00623465" w:rsidRPr="00BA4E21" w:rsidRDefault="00623465" w:rsidP="002559DD">
      <w:pPr>
        <w:pStyle w:val="aa"/>
        <w:numPr>
          <w:ilvl w:val="0"/>
          <w:numId w:val="42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Защита прав человека в условиях международного терроризма.</w:t>
      </w:r>
    </w:p>
    <w:p w:rsidR="00623465" w:rsidRPr="00BA4E21" w:rsidRDefault="00623465" w:rsidP="002559DD">
      <w:pPr>
        <w:pStyle w:val="aa"/>
        <w:numPr>
          <w:ilvl w:val="0"/>
          <w:numId w:val="42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Международная защита жертв вооруж</w:t>
      </w:r>
      <w:r w:rsidR="002559DD">
        <w:rPr>
          <w:rFonts w:ascii="Times New Roman" w:hAnsi="Times New Roman"/>
          <w:sz w:val="28"/>
          <w:szCs w:val="28"/>
        </w:rPr>
        <w:t>ё</w:t>
      </w:r>
      <w:r w:rsidRPr="00BA4E21">
        <w:rPr>
          <w:rFonts w:ascii="Times New Roman" w:hAnsi="Times New Roman"/>
          <w:sz w:val="28"/>
          <w:szCs w:val="28"/>
        </w:rPr>
        <w:t>нных конфликтов.</w:t>
      </w:r>
    </w:p>
    <w:p w:rsidR="00623465" w:rsidRPr="00BA4E21" w:rsidRDefault="00623465" w:rsidP="002559DD">
      <w:pPr>
        <w:pStyle w:val="aa"/>
        <w:numPr>
          <w:ilvl w:val="0"/>
          <w:numId w:val="42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Конституция РФ и нацио</w:t>
      </w:r>
      <w:r w:rsidR="00806B28" w:rsidRPr="00BA4E21">
        <w:rPr>
          <w:rFonts w:ascii="Times New Roman" w:hAnsi="Times New Roman"/>
          <w:sz w:val="28"/>
          <w:szCs w:val="28"/>
        </w:rPr>
        <w:t>нальное законодательство о прав</w:t>
      </w:r>
      <w:r w:rsidRPr="00BA4E21">
        <w:rPr>
          <w:rFonts w:ascii="Times New Roman" w:hAnsi="Times New Roman"/>
          <w:sz w:val="28"/>
          <w:szCs w:val="28"/>
        </w:rPr>
        <w:t>ах, свободах и обязанностях личности.</w:t>
      </w:r>
    </w:p>
    <w:p w:rsidR="00623465" w:rsidRPr="00BA4E21" w:rsidRDefault="00623465" w:rsidP="002559DD">
      <w:pPr>
        <w:pStyle w:val="aa"/>
        <w:numPr>
          <w:ilvl w:val="0"/>
          <w:numId w:val="42"/>
        </w:numPr>
        <w:autoSpaceDE w:val="0"/>
        <w:autoSpaceDN w:val="0"/>
        <w:adjustRightInd w:val="0"/>
        <w:spacing w:after="0" w:line="33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Реализация прав человека в РФ: проблемы и пути их разрешения.</w:t>
      </w:r>
    </w:p>
    <w:p w:rsidR="00F16B8A" w:rsidRPr="00476901" w:rsidRDefault="00F16B8A" w:rsidP="002559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36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BA4E21" w:rsidRDefault="00BA4E21" w:rsidP="002559DD">
      <w:pPr>
        <w:spacing w:after="0" w:line="240" w:lineRule="auto"/>
        <w:ind w:left="720" w:hanging="360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</w:p>
    <w:p w:rsidR="00EE236C" w:rsidRPr="00BA4E21" w:rsidRDefault="00CE7EFC" w:rsidP="002559DD">
      <w:pPr>
        <w:pStyle w:val="aa"/>
        <w:spacing w:after="160" w:line="360" w:lineRule="auto"/>
        <w:ind w:left="0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3. </w:t>
      </w:r>
      <w:r w:rsidR="002559DD">
        <w:rPr>
          <w:rFonts w:ascii="Times New Roman" w:hAnsi="Times New Roman"/>
          <w:b/>
          <w:color w:val="000000"/>
          <w:sz w:val="28"/>
          <w:szCs w:val="28"/>
        </w:rPr>
        <w:t xml:space="preserve">ВОПРОСЫ </w:t>
      </w:r>
      <w:r w:rsidR="00EE236C" w:rsidRPr="00BA4E21">
        <w:rPr>
          <w:rFonts w:ascii="Times New Roman" w:hAnsi="Times New Roman"/>
          <w:b/>
          <w:color w:val="000000"/>
          <w:sz w:val="28"/>
          <w:szCs w:val="28"/>
        </w:rPr>
        <w:t>К ЗАЧ</w:t>
      </w:r>
      <w:r w:rsidR="00806B28" w:rsidRPr="00BA4E21">
        <w:rPr>
          <w:rFonts w:ascii="Times New Roman" w:hAnsi="Times New Roman"/>
          <w:b/>
          <w:color w:val="000000"/>
          <w:sz w:val="28"/>
          <w:szCs w:val="28"/>
        </w:rPr>
        <w:t>Ё</w:t>
      </w:r>
      <w:r w:rsidR="00EE236C" w:rsidRPr="00BA4E21">
        <w:rPr>
          <w:rFonts w:ascii="Times New Roman" w:hAnsi="Times New Roman"/>
          <w:b/>
          <w:color w:val="000000"/>
          <w:sz w:val="28"/>
          <w:szCs w:val="28"/>
        </w:rPr>
        <w:t>ТУ</w:t>
      </w:r>
    </w:p>
    <w:p w:rsidR="00BA4E21" w:rsidRPr="00BA4E21" w:rsidRDefault="00BA4E21" w:rsidP="002559DD">
      <w:pPr>
        <w:spacing w:after="0" w:line="360" w:lineRule="auto"/>
        <w:ind w:left="720" w:hanging="360"/>
        <w:rPr>
          <w:sz w:val="28"/>
          <w:szCs w:val="28"/>
        </w:rPr>
      </w:pPr>
      <w:r w:rsidRPr="00BA4E21">
        <w:rPr>
          <w:rFonts w:ascii="Times New Roman" w:hAnsi="Times New Roman"/>
          <w:color w:val="000000"/>
          <w:sz w:val="28"/>
          <w:szCs w:val="28"/>
        </w:rPr>
        <w:t>1. Понятие свобод человека и гражданина.</w:t>
      </w:r>
    </w:p>
    <w:p w:rsidR="00BA4E21" w:rsidRPr="00BA4E21" w:rsidRDefault="00BA4E21" w:rsidP="002559DD">
      <w:pPr>
        <w:spacing w:after="0" w:line="360" w:lineRule="auto"/>
        <w:ind w:left="720" w:hanging="360"/>
        <w:rPr>
          <w:sz w:val="28"/>
          <w:szCs w:val="28"/>
        </w:rPr>
      </w:pPr>
      <w:r w:rsidRPr="00BA4E21">
        <w:rPr>
          <w:rFonts w:ascii="Times New Roman" w:hAnsi="Times New Roman"/>
          <w:color w:val="000000"/>
          <w:sz w:val="28"/>
          <w:szCs w:val="28"/>
        </w:rPr>
        <w:t>2. Основные подходы к природе и сущности прав человека.</w:t>
      </w:r>
    </w:p>
    <w:p w:rsidR="00BA4E21" w:rsidRPr="00BA4E21" w:rsidRDefault="00BA4E21" w:rsidP="002559DD">
      <w:pPr>
        <w:spacing w:after="0" w:line="360" w:lineRule="auto"/>
        <w:ind w:left="720" w:hanging="360"/>
        <w:rPr>
          <w:sz w:val="28"/>
          <w:szCs w:val="28"/>
        </w:rPr>
      </w:pPr>
      <w:r w:rsidRPr="00BA4E21">
        <w:rPr>
          <w:rFonts w:ascii="Times New Roman" w:hAnsi="Times New Roman"/>
          <w:color w:val="000000"/>
          <w:sz w:val="28"/>
          <w:szCs w:val="28"/>
        </w:rPr>
        <w:t>3. Этапы становления прав и свобод человека.</w:t>
      </w:r>
    </w:p>
    <w:p w:rsidR="00BA4E21" w:rsidRPr="00BA4E21" w:rsidRDefault="00BA4E21" w:rsidP="002559DD">
      <w:pPr>
        <w:spacing w:after="0" w:line="360" w:lineRule="auto"/>
        <w:ind w:left="720" w:hanging="360"/>
        <w:rPr>
          <w:sz w:val="28"/>
          <w:szCs w:val="28"/>
        </w:rPr>
      </w:pPr>
      <w:r w:rsidRPr="00BA4E21">
        <w:rPr>
          <w:rFonts w:ascii="Times New Roman" w:hAnsi="Times New Roman"/>
          <w:color w:val="000000"/>
          <w:sz w:val="28"/>
          <w:szCs w:val="28"/>
        </w:rPr>
        <w:t>4. Понятие прав человека и прав гражданина. Сходства и различия.</w:t>
      </w:r>
    </w:p>
    <w:p w:rsidR="00BA4E21" w:rsidRPr="00BA4E21" w:rsidRDefault="00BA4E21" w:rsidP="002559DD">
      <w:pPr>
        <w:spacing w:after="0" w:line="360" w:lineRule="auto"/>
        <w:ind w:left="720" w:hanging="360"/>
        <w:rPr>
          <w:sz w:val="28"/>
          <w:szCs w:val="28"/>
        </w:rPr>
      </w:pPr>
      <w:r w:rsidRPr="00BA4E21">
        <w:rPr>
          <w:rFonts w:ascii="Times New Roman" w:hAnsi="Times New Roman"/>
          <w:color w:val="000000"/>
          <w:sz w:val="28"/>
          <w:szCs w:val="28"/>
        </w:rPr>
        <w:t>5. Обязанности человека – понятие и виды.</w:t>
      </w:r>
    </w:p>
    <w:p w:rsidR="00BA4E21" w:rsidRPr="00BA4E21" w:rsidRDefault="00BA4E21" w:rsidP="002559DD">
      <w:pPr>
        <w:spacing w:after="0" w:line="360" w:lineRule="auto"/>
        <w:ind w:left="720" w:hanging="360"/>
        <w:rPr>
          <w:sz w:val="28"/>
          <w:szCs w:val="28"/>
        </w:rPr>
      </w:pPr>
      <w:r w:rsidRPr="00BA4E21">
        <w:rPr>
          <w:rFonts w:ascii="Times New Roman" w:hAnsi="Times New Roman"/>
          <w:color w:val="000000"/>
          <w:sz w:val="28"/>
          <w:szCs w:val="28"/>
        </w:rPr>
        <w:t>6. Конституционное регулирование прав и свобод человека и гражданина.</w:t>
      </w:r>
    </w:p>
    <w:p w:rsidR="00BA4E21" w:rsidRPr="00BA4E21" w:rsidRDefault="00BA4E21" w:rsidP="002559DD">
      <w:pPr>
        <w:spacing w:after="0" w:line="360" w:lineRule="auto"/>
        <w:ind w:left="720" w:hanging="360"/>
        <w:rPr>
          <w:sz w:val="28"/>
          <w:szCs w:val="28"/>
        </w:rPr>
      </w:pPr>
      <w:r w:rsidRPr="00BA4E21">
        <w:rPr>
          <w:rFonts w:ascii="Times New Roman" w:hAnsi="Times New Roman"/>
          <w:color w:val="000000"/>
          <w:sz w:val="28"/>
          <w:szCs w:val="28"/>
        </w:rPr>
        <w:t>7. Личные права и свободы.</w:t>
      </w:r>
    </w:p>
    <w:p w:rsidR="00BA4E21" w:rsidRPr="00BA4E21" w:rsidRDefault="00BA4E21" w:rsidP="002559DD">
      <w:pPr>
        <w:spacing w:after="0" w:line="360" w:lineRule="auto"/>
        <w:ind w:left="720" w:hanging="360"/>
        <w:rPr>
          <w:sz w:val="28"/>
          <w:szCs w:val="28"/>
        </w:rPr>
      </w:pPr>
      <w:r w:rsidRPr="00BA4E21">
        <w:rPr>
          <w:rFonts w:ascii="Times New Roman" w:hAnsi="Times New Roman"/>
          <w:color w:val="000000"/>
          <w:sz w:val="28"/>
          <w:szCs w:val="28"/>
        </w:rPr>
        <w:t>8. Право на жизнь – понятие и характеристика.</w:t>
      </w:r>
    </w:p>
    <w:p w:rsidR="00BA4E21" w:rsidRPr="00BA4E21" w:rsidRDefault="00BA4E21" w:rsidP="002559DD">
      <w:pPr>
        <w:spacing w:after="0" w:line="360" w:lineRule="auto"/>
        <w:ind w:left="720" w:hanging="360"/>
        <w:rPr>
          <w:sz w:val="28"/>
          <w:szCs w:val="28"/>
        </w:rPr>
      </w:pPr>
      <w:r w:rsidRPr="00BA4E21">
        <w:rPr>
          <w:rFonts w:ascii="Times New Roman" w:hAnsi="Times New Roman"/>
          <w:color w:val="000000"/>
          <w:sz w:val="28"/>
          <w:szCs w:val="28"/>
        </w:rPr>
        <w:t>9. Общая характеристика политических прав и свобод. Их виды.</w:t>
      </w:r>
    </w:p>
    <w:p w:rsidR="00BA4E21" w:rsidRPr="00BA4E21" w:rsidRDefault="00BA4E21" w:rsidP="002559DD">
      <w:pPr>
        <w:spacing w:after="0" w:line="360" w:lineRule="auto"/>
        <w:ind w:left="720" w:hanging="360"/>
        <w:rPr>
          <w:sz w:val="28"/>
          <w:szCs w:val="28"/>
        </w:rPr>
      </w:pPr>
      <w:r w:rsidRPr="00BA4E21">
        <w:rPr>
          <w:rFonts w:ascii="Times New Roman" w:hAnsi="Times New Roman"/>
          <w:color w:val="000000"/>
          <w:sz w:val="28"/>
          <w:szCs w:val="28"/>
        </w:rPr>
        <w:t>10. Экономические права и свободы.</w:t>
      </w:r>
    </w:p>
    <w:p w:rsidR="00BA4E21" w:rsidRPr="00BA4E21" w:rsidRDefault="00BA4E21" w:rsidP="002559DD">
      <w:pPr>
        <w:spacing w:after="0" w:line="360" w:lineRule="auto"/>
        <w:ind w:left="720" w:hanging="360"/>
        <w:rPr>
          <w:sz w:val="28"/>
          <w:szCs w:val="28"/>
        </w:rPr>
      </w:pPr>
      <w:r w:rsidRPr="00BA4E21">
        <w:rPr>
          <w:rFonts w:ascii="Times New Roman" w:hAnsi="Times New Roman"/>
          <w:color w:val="000000"/>
          <w:sz w:val="28"/>
          <w:szCs w:val="28"/>
        </w:rPr>
        <w:t>11. Социальные права и свободы.</w:t>
      </w:r>
    </w:p>
    <w:p w:rsidR="00BA4E21" w:rsidRPr="00BA4E21" w:rsidRDefault="00BA4E21" w:rsidP="002559DD">
      <w:pPr>
        <w:spacing w:after="0" w:line="360" w:lineRule="auto"/>
        <w:ind w:left="720" w:hanging="360"/>
        <w:rPr>
          <w:sz w:val="28"/>
          <w:szCs w:val="28"/>
        </w:rPr>
      </w:pPr>
      <w:r w:rsidRPr="00BA4E21">
        <w:rPr>
          <w:rFonts w:ascii="Times New Roman" w:hAnsi="Times New Roman"/>
          <w:color w:val="000000"/>
          <w:sz w:val="28"/>
          <w:szCs w:val="28"/>
        </w:rPr>
        <w:t>12. Понятие, средства и методы защиты прав человека.</w:t>
      </w:r>
    </w:p>
    <w:p w:rsidR="00BA4E21" w:rsidRPr="00BA4E21" w:rsidRDefault="00BA4E21" w:rsidP="002559DD">
      <w:pPr>
        <w:spacing w:after="0" w:line="360" w:lineRule="auto"/>
        <w:ind w:left="720" w:hanging="360"/>
        <w:rPr>
          <w:sz w:val="28"/>
          <w:szCs w:val="28"/>
        </w:rPr>
      </w:pPr>
      <w:r w:rsidRPr="00BA4E21">
        <w:rPr>
          <w:rFonts w:ascii="Times New Roman" w:hAnsi="Times New Roman"/>
          <w:color w:val="000000"/>
          <w:sz w:val="28"/>
          <w:szCs w:val="28"/>
        </w:rPr>
        <w:t>13. Основания ограничения прав и свобод человека.</w:t>
      </w:r>
    </w:p>
    <w:p w:rsidR="00BA4E21" w:rsidRPr="00BA4E21" w:rsidRDefault="00BA4E21" w:rsidP="002559DD">
      <w:pPr>
        <w:spacing w:after="0" w:line="360" w:lineRule="auto"/>
        <w:ind w:left="720" w:hanging="360"/>
        <w:rPr>
          <w:sz w:val="28"/>
          <w:szCs w:val="28"/>
        </w:rPr>
      </w:pPr>
      <w:r w:rsidRPr="00BA4E21">
        <w:rPr>
          <w:rFonts w:ascii="Times New Roman" w:hAnsi="Times New Roman"/>
          <w:color w:val="000000"/>
          <w:sz w:val="28"/>
          <w:szCs w:val="28"/>
        </w:rPr>
        <w:t>14. Международный механизм защиты нарушенных прав человека.</w:t>
      </w:r>
    </w:p>
    <w:p w:rsidR="00BA4E21" w:rsidRPr="00BA4E21" w:rsidRDefault="00BA4E21" w:rsidP="002559DD">
      <w:pPr>
        <w:spacing w:after="0" w:line="360" w:lineRule="auto"/>
        <w:ind w:left="720" w:hanging="360"/>
        <w:rPr>
          <w:sz w:val="28"/>
          <w:szCs w:val="28"/>
        </w:rPr>
      </w:pPr>
      <w:r w:rsidRPr="00BA4E21">
        <w:rPr>
          <w:rFonts w:ascii="Times New Roman" w:hAnsi="Times New Roman"/>
          <w:color w:val="000000"/>
          <w:sz w:val="28"/>
          <w:szCs w:val="28"/>
        </w:rPr>
        <w:t>15. Конституционные гарантии правосудия – понятие, виды и характеристика.</w:t>
      </w:r>
    </w:p>
    <w:p w:rsidR="00BA4E21" w:rsidRPr="00BA4E21" w:rsidRDefault="00BA4E21" w:rsidP="002559DD">
      <w:pPr>
        <w:spacing w:after="0" w:line="360" w:lineRule="auto"/>
        <w:ind w:left="720" w:hanging="360"/>
        <w:rPr>
          <w:sz w:val="28"/>
          <w:szCs w:val="28"/>
        </w:rPr>
      </w:pPr>
      <w:r w:rsidRPr="00BA4E21">
        <w:rPr>
          <w:rFonts w:ascii="Times New Roman" w:hAnsi="Times New Roman"/>
          <w:color w:val="000000"/>
          <w:sz w:val="28"/>
          <w:szCs w:val="28"/>
        </w:rPr>
        <w:t>16. Система международных органов, занимающихся правами человека.</w:t>
      </w:r>
    </w:p>
    <w:p w:rsidR="00BA4E21" w:rsidRPr="00BA4E21" w:rsidRDefault="00BA4E21" w:rsidP="002559DD">
      <w:pPr>
        <w:spacing w:after="0" w:line="360" w:lineRule="auto"/>
        <w:ind w:left="720" w:hanging="360"/>
        <w:rPr>
          <w:sz w:val="28"/>
          <w:szCs w:val="28"/>
        </w:rPr>
      </w:pPr>
      <w:r w:rsidRPr="00BA4E21">
        <w:rPr>
          <w:rFonts w:ascii="Times New Roman" w:hAnsi="Times New Roman"/>
          <w:color w:val="000000"/>
          <w:sz w:val="28"/>
          <w:szCs w:val="28"/>
        </w:rPr>
        <w:t>17. Роль конституционного суда в области защиты прав человека.</w:t>
      </w:r>
    </w:p>
    <w:p w:rsidR="00BA4E21" w:rsidRPr="00BA4E21" w:rsidRDefault="00BA4E21" w:rsidP="002559DD">
      <w:pPr>
        <w:spacing w:after="0" w:line="360" w:lineRule="auto"/>
        <w:ind w:left="720" w:hanging="360"/>
        <w:rPr>
          <w:sz w:val="28"/>
          <w:szCs w:val="28"/>
        </w:rPr>
      </w:pPr>
      <w:r w:rsidRPr="00BA4E21">
        <w:rPr>
          <w:rFonts w:ascii="Times New Roman" w:hAnsi="Times New Roman"/>
          <w:color w:val="000000"/>
          <w:sz w:val="28"/>
          <w:szCs w:val="28"/>
        </w:rPr>
        <w:t>18. Охрана государством достоинства личности – понятие, способы реализации.</w:t>
      </w:r>
    </w:p>
    <w:p w:rsidR="00BA4E21" w:rsidRPr="00BA4E21" w:rsidRDefault="00BA4E21" w:rsidP="002559DD">
      <w:pPr>
        <w:spacing w:after="0" w:line="360" w:lineRule="auto"/>
        <w:ind w:left="720" w:hanging="360"/>
        <w:rPr>
          <w:sz w:val="28"/>
          <w:szCs w:val="28"/>
        </w:rPr>
      </w:pPr>
      <w:r w:rsidRPr="00BA4E21">
        <w:rPr>
          <w:rFonts w:ascii="Times New Roman" w:hAnsi="Times New Roman"/>
          <w:color w:val="000000"/>
          <w:sz w:val="28"/>
          <w:szCs w:val="28"/>
        </w:rPr>
        <w:t>19. Свобода совести и вероисповедания – понятие, способы реализации.</w:t>
      </w:r>
    </w:p>
    <w:p w:rsidR="00BA4E21" w:rsidRPr="00BA4E21" w:rsidRDefault="00BA4E21" w:rsidP="002559DD">
      <w:pPr>
        <w:spacing w:after="0" w:line="360" w:lineRule="auto"/>
        <w:ind w:left="720" w:hanging="360"/>
        <w:rPr>
          <w:sz w:val="28"/>
          <w:szCs w:val="28"/>
        </w:rPr>
      </w:pPr>
      <w:r w:rsidRPr="00BA4E21">
        <w:rPr>
          <w:rFonts w:ascii="Times New Roman" w:hAnsi="Times New Roman"/>
          <w:color w:val="000000"/>
          <w:sz w:val="28"/>
          <w:szCs w:val="28"/>
        </w:rPr>
        <w:t>20. Свобода мысли и слова – понятие, способы реализации.</w:t>
      </w:r>
    </w:p>
    <w:p w:rsidR="00BA4E21" w:rsidRPr="00BA4E21" w:rsidRDefault="00BA4E21" w:rsidP="002559DD">
      <w:pPr>
        <w:spacing w:after="0" w:line="360" w:lineRule="auto"/>
        <w:ind w:left="720" w:hanging="360"/>
        <w:rPr>
          <w:sz w:val="28"/>
          <w:szCs w:val="28"/>
        </w:rPr>
      </w:pPr>
      <w:r w:rsidRPr="00BA4E21">
        <w:rPr>
          <w:rFonts w:ascii="Times New Roman" w:hAnsi="Times New Roman"/>
          <w:color w:val="000000"/>
          <w:sz w:val="28"/>
          <w:szCs w:val="28"/>
        </w:rPr>
        <w:t>21. Связь политических прав и свобод с гражданством.</w:t>
      </w:r>
    </w:p>
    <w:p w:rsidR="00BA4E21" w:rsidRPr="00BA4E21" w:rsidRDefault="00BA4E21" w:rsidP="002559DD">
      <w:pPr>
        <w:spacing w:after="0" w:line="360" w:lineRule="auto"/>
        <w:ind w:left="720" w:hanging="360"/>
        <w:rPr>
          <w:sz w:val="28"/>
          <w:szCs w:val="28"/>
        </w:rPr>
      </w:pPr>
      <w:r w:rsidRPr="00BA4E21">
        <w:rPr>
          <w:rFonts w:ascii="Times New Roman" w:hAnsi="Times New Roman"/>
          <w:color w:val="000000"/>
          <w:sz w:val="28"/>
          <w:szCs w:val="28"/>
        </w:rPr>
        <w:t>22. Частная собственность и права человека. Связь и зависимость.</w:t>
      </w:r>
    </w:p>
    <w:p w:rsidR="00BA4E21" w:rsidRPr="00BA4E21" w:rsidRDefault="00BA4E21" w:rsidP="002559DD">
      <w:pPr>
        <w:spacing w:after="0" w:line="360" w:lineRule="auto"/>
        <w:ind w:left="720" w:hanging="360"/>
        <w:rPr>
          <w:sz w:val="28"/>
          <w:szCs w:val="28"/>
        </w:rPr>
      </w:pPr>
      <w:r w:rsidRPr="00BA4E21">
        <w:rPr>
          <w:rFonts w:ascii="Times New Roman" w:hAnsi="Times New Roman"/>
          <w:color w:val="000000"/>
          <w:sz w:val="28"/>
          <w:szCs w:val="28"/>
        </w:rPr>
        <w:t>23. Право на охрану здоровья и медицинскую помощь – понятие, способы реализации.</w:t>
      </w:r>
    </w:p>
    <w:p w:rsidR="00BA4E21" w:rsidRPr="00BA4E21" w:rsidRDefault="00BA4E21" w:rsidP="002559DD">
      <w:pPr>
        <w:spacing w:after="0" w:line="360" w:lineRule="auto"/>
        <w:ind w:left="720" w:hanging="360"/>
        <w:rPr>
          <w:sz w:val="28"/>
          <w:szCs w:val="28"/>
        </w:rPr>
      </w:pPr>
      <w:r w:rsidRPr="00BA4E21">
        <w:rPr>
          <w:rFonts w:ascii="Times New Roman" w:hAnsi="Times New Roman"/>
          <w:color w:val="000000"/>
          <w:sz w:val="28"/>
          <w:szCs w:val="28"/>
        </w:rPr>
        <w:t>24. Роль Президента РФ в защите прав и свобод человека и гражданина.</w:t>
      </w:r>
    </w:p>
    <w:p w:rsidR="00BA4E21" w:rsidRPr="00BA4E21" w:rsidRDefault="00BA4E21" w:rsidP="002559DD">
      <w:pPr>
        <w:spacing w:after="0" w:line="360" w:lineRule="auto"/>
        <w:ind w:left="720" w:hanging="360"/>
        <w:rPr>
          <w:sz w:val="28"/>
          <w:szCs w:val="28"/>
        </w:rPr>
      </w:pPr>
      <w:r w:rsidRPr="00BA4E21">
        <w:rPr>
          <w:rFonts w:ascii="Times New Roman" w:hAnsi="Times New Roman"/>
          <w:color w:val="000000"/>
          <w:sz w:val="28"/>
          <w:szCs w:val="28"/>
        </w:rPr>
        <w:t>25. Особое положение детей и несовершеннолетних в области защиты прав.</w:t>
      </w:r>
    </w:p>
    <w:p w:rsidR="00BA4E21" w:rsidRPr="00BA4E21" w:rsidRDefault="00BA4E21" w:rsidP="002559DD">
      <w:pPr>
        <w:spacing w:after="0" w:line="360" w:lineRule="auto"/>
        <w:ind w:left="720" w:hanging="360"/>
        <w:rPr>
          <w:sz w:val="28"/>
          <w:szCs w:val="28"/>
        </w:rPr>
      </w:pPr>
      <w:r w:rsidRPr="00BA4E21">
        <w:rPr>
          <w:rFonts w:ascii="Times New Roman" w:hAnsi="Times New Roman"/>
          <w:color w:val="000000"/>
          <w:sz w:val="28"/>
          <w:szCs w:val="28"/>
        </w:rPr>
        <w:t>26. Равный доступ граждан к государственной службе.</w:t>
      </w:r>
    </w:p>
    <w:p w:rsidR="00BA4E21" w:rsidRPr="00BA4E21" w:rsidRDefault="00BA4E21" w:rsidP="002559DD">
      <w:pPr>
        <w:spacing w:after="0" w:line="360" w:lineRule="auto"/>
        <w:ind w:left="720" w:hanging="360"/>
        <w:rPr>
          <w:sz w:val="28"/>
          <w:szCs w:val="28"/>
        </w:rPr>
      </w:pPr>
      <w:r w:rsidRPr="00BA4E21">
        <w:rPr>
          <w:rFonts w:ascii="Times New Roman" w:hAnsi="Times New Roman"/>
          <w:color w:val="000000"/>
          <w:sz w:val="28"/>
          <w:szCs w:val="28"/>
        </w:rPr>
        <w:lastRenderedPageBreak/>
        <w:t>27. Свободное использование своих способностей и имущества, свобода предпринимательской деятельности.</w:t>
      </w:r>
    </w:p>
    <w:p w:rsidR="00BA4E21" w:rsidRPr="00BA4E21" w:rsidRDefault="00BA4E21" w:rsidP="002559DD">
      <w:pPr>
        <w:spacing w:after="0" w:line="360" w:lineRule="auto"/>
        <w:ind w:left="720" w:hanging="360"/>
        <w:rPr>
          <w:sz w:val="28"/>
          <w:szCs w:val="28"/>
        </w:rPr>
      </w:pPr>
      <w:r w:rsidRPr="00BA4E21">
        <w:rPr>
          <w:rFonts w:ascii="Times New Roman" w:hAnsi="Times New Roman"/>
          <w:color w:val="000000"/>
          <w:sz w:val="28"/>
          <w:szCs w:val="28"/>
        </w:rPr>
        <w:t>28. Социальное обеспечение граждан, право на жилище.</w:t>
      </w:r>
    </w:p>
    <w:p w:rsidR="00BA4E21" w:rsidRPr="00BA4E21" w:rsidRDefault="00BA4E21" w:rsidP="002559DD">
      <w:pPr>
        <w:spacing w:after="0" w:line="360" w:lineRule="auto"/>
        <w:ind w:left="720" w:hanging="360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color w:val="000000"/>
          <w:sz w:val="28"/>
          <w:szCs w:val="28"/>
        </w:rPr>
        <w:t>29. Благоприятная окружающая среда, понятие и значение.</w:t>
      </w:r>
    </w:p>
    <w:p w:rsidR="00BA4E21" w:rsidRPr="00BA4E21" w:rsidRDefault="00BA4E21" w:rsidP="002559DD">
      <w:pPr>
        <w:spacing w:after="0" w:line="360" w:lineRule="auto"/>
        <w:ind w:left="720" w:hanging="360"/>
        <w:rPr>
          <w:rFonts w:ascii="Times New Roman" w:hAnsi="Times New Roman"/>
          <w:color w:val="000000"/>
          <w:sz w:val="28"/>
          <w:szCs w:val="28"/>
        </w:rPr>
      </w:pPr>
      <w:r w:rsidRPr="00BA4E21">
        <w:rPr>
          <w:rFonts w:ascii="Times New Roman" w:hAnsi="Times New Roman"/>
          <w:color w:val="000000"/>
          <w:sz w:val="28"/>
          <w:szCs w:val="28"/>
        </w:rPr>
        <w:t>30. Смертная казнь и права человека.</w:t>
      </w:r>
    </w:p>
    <w:p w:rsidR="00BA4E21" w:rsidRPr="00BA4E21" w:rsidRDefault="00BA4E21" w:rsidP="002559DD">
      <w:pPr>
        <w:spacing w:after="0" w:line="360" w:lineRule="auto"/>
        <w:ind w:left="720" w:hanging="360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color w:val="000000"/>
          <w:sz w:val="28"/>
          <w:szCs w:val="28"/>
        </w:rPr>
        <w:t xml:space="preserve">31. Гарантии </w:t>
      </w:r>
      <w:r w:rsidRPr="00BA4E21">
        <w:rPr>
          <w:rFonts w:ascii="Times New Roman" w:hAnsi="Times New Roman"/>
          <w:sz w:val="28"/>
          <w:szCs w:val="28"/>
        </w:rPr>
        <w:t>прав и свобод личности в Российской Федерации.</w:t>
      </w:r>
    </w:p>
    <w:p w:rsidR="00BA4E21" w:rsidRPr="00BA4E21" w:rsidRDefault="00BA4E21" w:rsidP="002559DD">
      <w:pPr>
        <w:spacing w:after="0" w:line="360" w:lineRule="auto"/>
        <w:ind w:left="720" w:hanging="360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32. Правовые основы деятельности Уполномоченного по правам человека в Российской Федерации.</w:t>
      </w:r>
    </w:p>
    <w:p w:rsidR="00BA4E21" w:rsidRPr="00BA4E21" w:rsidRDefault="00BA4E21" w:rsidP="002559DD">
      <w:pPr>
        <w:spacing w:after="0" w:line="360" w:lineRule="auto"/>
        <w:ind w:left="720" w:hanging="360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33. Правовые основы деятельности Общественной палаты Российской Федерации, иных институтов гражданского общества, и их взаимодействие с правоохранительными органами.</w:t>
      </w:r>
    </w:p>
    <w:p w:rsidR="00BA4E21" w:rsidRPr="00BA4E21" w:rsidRDefault="00BA4E21" w:rsidP="002559DD">
      <w:pPr>
        <w:spacing w:after="0" w:line="360" w:lineRule="auto"/>
        <w:ind w:left="720" w:hanging="360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34. Принципы, пределы и основания ограничения прав и свобод человека в процессе оперативно-служебной деятельности правоохранительных органов.</w:t>
      </w:r>
    </w:p>
    <w:p w:rsidR="00BA4E21" w:rsidRPr="00BA4E21" w:rsidRDefault="00BA4E21" w:rsidP="002559DD">
      <w:pPr>
        <w:spacing w:after="0" w:line="360" w:lineRule="auto"/>
        <w:ind w:left="720" w:hanging="360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35. Правовые основы общественного контроля за местами принудительного содержания.</w:t>
      </w:r>
    </w:p>
    <w:p w:rsidR="00BA4E21" w:rsidRPr="00BA4E21" w:rsidRDefault="00BA4E21" w:rsidP="002559DD">
      <w:pPr>
        <w:spacing w:after="0" w:line="360" w:lineRule="auto"/>
        <w:ind w:left="720" w:hanging="360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36. Основные положения по обеспечению прав и свобод человека и гражданина в условиях чрезвычайного положения и в период вооруженных конфликтов.</w:t>
      </w:r>
    </w:p>
    <w:p w:rsidR="00427494" w:rsidRPr="00BA4E21" w:rsidRDefault="00BA4E21" w:rsidP="002559DD">
      <w:pPr>
        <w:spacing w:after="160" w:line="360" w:lineRule="auto"/>
        <w:ind w:left="720" w:hanging="36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BA4E21">
        <w:rPr>
          <w:rFonts w:ascii="Times New Roman" w:hAnsi="Times New Roman"/>
          <w:sz w:val="28"/>
          <w:szCs w:val="28"/>
        </w:rPr>
        <w:t>37. Защита прав гражданина РФ при помощи современных цифровых инструментов.</w:t>
      </w:r>
    </w:p>
    <w:p w:rsidR="00EE236C" w:rsidRPr="00EE236C" w:rsidRDefault="00EE236C" w:rsidP="00EE236C">
      <w:pPr>
        <w:rPr>
          <w:rFonts w:eastAsia="Calibri"/>
          <w:lang w:eastAsia="en-US"/>
        </w:rPr>
      </w:pPr>
    </w:p>
    <w:p w:rsidR="00476901" w:rsidRDefault="00476901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E7EFC" w:rsidRDefault="00CE7EFC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br w:type="page"/>
      </w:r>
    </w:p>
    <w:p w:rsidR="00FC06B5" w:rsidRPr="00CE7EFC" w:rsidRDefault="00FC06B5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FC06B5">
        <w:rPr>
          <w:rFonts w:ascii="Times New Roman" w:hAnsi="Times New Roman"/>
          <w:b/>
          <w:bCs/>
          <w:sz w:val="28"/>
          <w:szCs w:val="28"/>
          <w:lang w:eastAsia="en-US"/>
        </w:rPr>
        <w:lastRenderedPageBreak/>
        <w:t xml:space="preserve">4. </w:t>
      </w:r>
      <w:r w:rsidRPr="00CE7EFC">
        <w:rPr>
          <w:rFonts w:ascii="Times New Roman" w:hAnsi="Times New Roman"/>
          <w:b/>
          <w:bCs/>
          <w:sz w:val="24"/>
          <w:szCs w:val="24"/>
          <w:lang w:eastAsia="en-US"/>
        </w:rPr>
        <w:t>СПИСОК ЛИТЕРАТУРЫ</w:t>
      </w:r>
    </w:p>
    <w:p w:rsidR="00FC06B5" w:rsidRPr="00CE7EFC" w:rsidRDefault="00FC06B5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tbl>
      <w:tblPr>
        <w:tblW w:w="1027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"/>
        <w:gridCol w:w="68"/>
        <w:gridCol w:w="1440"/>
        <w:gridCol w:w="155"/>
        <w:gridCol w:w="2552"/>
        <w:gridCol w:w="1843"/>
        <w:gridCol w:w="3577"/>
      </w:tblGrid>
      <w:tr w:rsidR="00BA4E21" w:rsidRPr="00CE7EFC" w:rsidTr="00CE7EFC">
        <w:trPr>
          <w:trHeight w:hRule="exact" w:val="425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2A190E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="00BA4E21"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.1.1. Основная литература</w:t>
            </w:r>
          </w:p>
        </w:tc>
      </w:tr>
      <w:tr w:rsidR="00BA4E21" w:rsidRPr="00CE7EFC" w:rsidTr="00CE7EFC">
        <w:trPr>
          <w:trHeight w:hRule="exact" w:val="699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BA4E21" w:rsidRPr="00CE7EFC" w:rsidTr="00CE7EFC">
        <w:trPr>
          <w:trHeight w:hRule="exact" w:val="1560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Акопов</w:t>
            </w: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Леонид Владимирович, </w:t>
            </w:r>
            <w:r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Исакова</w:t>
            </w: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Юлия Игоревна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Права человека: учебное пособие.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Ростов-на-Дону: ДГТУ, 2020. 292 с.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ЭБС</w:t>
            </w:r>
          </w:p>
        </w:tc>
      </w:tr>
      <w:tr w:rsidR="00BA4E21" w:rsidRPr="00CE7EFC" w:rsidTr="00CE7EFC">
        <w:trPr>
          <w:trHeight w:hRule="exact" w:val="1270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7EFC">
              <w:rPr>
                <w:rFonts w:ascii="Times New Roman" w:hAnsi="Times New Roman"/>
                <w:b/>
                <w:sz w:val="24"/>
                <w:szCs w:val="24"/>
              </w:rPr>
              <w:t>Быстренко</w:t>
            </w:r>
            <w:proofErr w:type="spellEnd"/>
            <w:r w:rsidRPr="00CE7EFC">
              <w:rPr>
                <w:rFonts w:ascii="Times New Roman" w:hAnsi="Times New Roman"/>
                <w:sz w:val="24"/>
                <w:szCs w:val="24"/>
              </w:rPr>
              <w:t xml:space="preserve"> Валентина</w:t>
            </w:r>
            <w:r w:rsidR="00C33CC0" w:rsidRPr="00CE7E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7EFC">
              <w:rPr>
                <w:rFonts w:ascii="Times New Roman" w:hAnsi="Times New Roman"/>
                <w:sz w:val="24"/>
                <w:szCs w:val="24"/>
              </w:rPr>
              <w:t>Ивановна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sz w:val="24"/>
                <w:szCs w:val="24"/>
              </w:rPr>
              <w:t>Права человека: учебное пособие.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sz w:val="24"/>
                <w:szCs w:val="24"/>
              </w:rPr>
              <w:t>Москва: Ай Пи Ар Медиа, 2021. 152 с.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URL: https://www.iprbookshop.ru/108241.html (дата обращения: 22.05.2022)</w:t>
            </w:r>
          </w:p>
        </w:tc>
      </w:tr>
      <w:tr w:rsidR="00BA4E21" w:rsidRPr="00CE7EFC" w:rsidTr="00CE7EFC">
        <w:trPr>
          <w:trHeight w:hRule="exact" w:val="1274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Мутагиров</w:t>
            </w:r>
            <w:proofErr w:type="spellEnd"/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Джамал</w:t>
            </w:r>
            <w:proofErr w:type="spellEnd"/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Зейнутдинович</w:t>
            </w:r>
            <w:proofErr w:type="spellEnd"/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Права и свободы человека: учебник для вузов.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Москва: Издательство </w:t>
            </w:r>
            <w:proofErr w:type="spellStart"/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Юрайт</w:t>
            </w:r>
            <w:proofErr w:type="spellEnd"/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, 2022. 516 с.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sz w:val="24"/>
                <w:szCs w:val="24"/>
              </w:rPr>
              <w:t>URL: https://urait.ru/bcode/489987 (дата обращения: 22.05.2022).</w:t>
            </w:r>
          </w:p>
        </w:tc>
      </w:tr>
      <w:tr w:rsidR="00BA4E21" w:rsidRPr="00CE7EFC" w:rsidTr="00CE7EFC">
        <w:trPr>
          <w:trHeight w:hRule="exact" w:val="423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2559DD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="00BA4E21"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.1.2. Дополнительная литература</w:t>
            </w:r>
          </w:p>
        </w:tc>
      </w:tr>
      <w:tr w:rsidR="00BA4E21" w:rsidRPr="00CE7EFC" w:rsidTr="00CE7EFC">
        <w:trPr>
          <w:trHeight w:hRule="exact" w:val="561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2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BA4E21" w:rsidRPr="00CE7EFC" w:rsidTr="00CE7EFC">
        <w:trPr>
          <w:trHeight w:hRule="exact" w:val="1562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7EFC">
              <w:rPr>
                <w:rFonts w:ascii="Times New Roman" w:hAnsi="Times New Roman"/>
                <w:b/>
                <w:sz w:val="24"/>
                <w:szCs w:val="24"/>
              </w:rPr>
              <w:t>Карташкин</w:t>
            </w:r>
            <w:proofErr w:type="spellEnd"/>
            <w:r w:rsidRPr="00CE7EFC">
              <w:rPr>
                <w:rFonts w:ascii="Times New Roman" w:hAnsi="Times New Roman"/>
                <w:sz w:val="24"/>
                <w:szCs w:val="24"/>
              </w:rPr>
              <w:t xml:space="preserve"> Владимир Алексеевич</w:t>
            </w:r>
          </w:p>
        </w:tc>
        <w:tc>
          <w:tcPr>
            <w:tcW w:w="2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sz w:val="24"/>
                <w:szCs w:val="24"/>
              </w:rPr>
              <w:t>Организация Объединённых Наций и международная защита прав человека в XXI веке: монография.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Москва: </w:t>
            </w:r>
            <w:proofErr w:type="spellStart"/>
            <w:r w:rsidRPr="00CE7E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Юр.Норма</w:t>
            </w:r>
            <w:proofErr w:type="spellEnd"/>
            <w:r w:rsidRPr="00CE7E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НИЦ ИНФРА-М, 2016. 176 с.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URL: https://znanium.com/catalog/product/548216 (дата обращения: 22.05.2022)</w:t>
            </w:r>
          </w:p>
        </w:tc>
      </w:tr>
      <w:tr w:rsidR="00BA4E21" w:rsidRPr="00CE7EFC" w:rsidTr="00CE7EFC">
        <w:trPr>
          <w:trHeight w:hRule="exact" w:val="1130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7EFC">
              <w:rPr>
                <w:rFonts w:ascii="Times New Roman" w:hAnsi="Times New Roman"/>
                <w:b/>
                <w:sz w:val="24"/>
                <w:szCs w:val="24"/>
              </w:rPr>
              <w:t>Белик</w:t>
            </w:r>
            <w:proofErr w:type="spellEnd"/>
            <w:r w:rsidRPr="00CE7EFC">
              <w:rPr>
                <w:rFonts w:ascii="Times New Roman" w:hAnsi="Times New Roman"/>
                <w:sz w:val="24"/>
                <w:szCs w:val="24"/>
              </w:rPr>
              <w:t xml:space="preserve"> Валерий Николаевич</w:t>
            </w:r>
          </w:p>
        </w:tc>
        <w:tc>
          <w:tcPr>
            <w:tcW w:w="2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Конституционные права личности и их защита: учебное пособие для вузов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sz w:val="24"/>
                <w:szCs w:val="24"/>
              </w:rPr>
              <w:t xml:space="preserve">Москва: </w:t>
            </w:r>
            <w:proofErr w:type="spellStart"/>
            <w:r w:rsidRPr="00CE7EFC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CE7EFC">
              <w:rPr>
                <w:rFonts w:ascii="Times New Roman" w:hAnsi="Times New Roman"/>
                <w:sz w:val="24"/>
                <w:szCs w:val="24"/>
              </w:rPr>
              <w:t>, 2022. 158 с.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URL: </w:t>
            </w:r>
            <w:hyperlink r:id="rId11" w:tgtFrame="_blank" w:history="1">
              <w:r w:rsidRPr="00CE7EFC">
                <w:rPr>
                  <w:rStyle w:val="af3"/>
                  <w:rFonts w:ascii="Times New Roman" w:eastAsiaTheme="majorEastAsia" w:hAnsi="Times New Roman"/>
                  <w:color w:val="486C97"/>
                  <w:sz w:val="24"/>
                  <w:szCs w:val="24"/>
                  <w:shd w:val="clear" w:color="auto" w:fill="FFFFFF"/>
                </w:rPr>
                <w:t>https://urait.ru/bcode/489473</w:t>
              </w:r>
            </w:hyperlink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(дата обращения: 22.05.2022).</w:t>
            </w:r>
          </w:p>
        </w:tc>
      </w:tr>
      <w:tr w:rsidR="00BA4E21" w:rsidRPr="00CE7EFC" w:rsidTr="00CE7EFC">
        <w:trPr>
          <w:trHeight w:hRule="exact" w:val="1132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sz w:val="24"/>
                <w:szCs w:val="24"/>
              </w:rPr>
              <w:t>Абашидзе</w:t>
            </w:r>
            <w:r w:rsidRPr="00CE7EFC">
              <w:rPr>
                <w:rFonts w:ascii="Times New Roman" w:hAnsi="Times New Roman"/>
                <w:sz w:val="24"/>
                <w:szCs w:val="24"/>
              </w:rPr>
              <w:t xml:space="preserve"> Аслан </w:t>
            </w:r>
            <w:proofErr w:type="spellStart"/>
            <w:r w:rsidRPr="00CE7EFC">
              <w:rPr>
                <w:rFonts w:ascii="Times New Roman" w:hAnsi="Times New Roman"/>
                <w:sz w:val="24"/>
                <w:szCs w:val="24"/>
              </w:rPr>
              <w:t>Хусейнович</w:t>
            </w:r>
            <w:proofErr w:type="spellEnd"/>
          </w:p>
        </w:tc>
        <w:tc>
          <w:tcPr>
            <w:tcW w:w="2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Региональные системы защиты прав человека: учебник для вузов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Москва: Издательство </w:t>
            </w:r>
            <w:proofErr w:type="spellStart"/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2022. 378 с.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URL: </w:t>
            </w:r>
            <w:hyperlink r:id="rId12" w:tgtFrame="_blank" w:history="1">
              <w:r w:rsidRPr="00CE7EFC">
                <w:rPr>
                  <w:rStyle w:val="af3"/>
                  <w:rFonts w:ascii="Times New Roman" w:eastAsiaTheme="majorEastAsia" w:hAnsi="Times New Roman"/>
                  <w:color w:val="486C97"/>
                  <w:sz w:val="24"/>
                  <w:szCs w:val="24"/>
                  <w:shd w:val="clear" w:color="auto" w:fill="FFFFFF"/>
                </w:rPr>
                <w:t>https://urait.ru/bcode/490765</w:t>
              </w:r>
            </w:hyperlink>
            <w:r w:rsidRPr="00CE7E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(дата обращения: 22.05.2022)</w:t>
            </w:r>
          </w:p>
        </w:tc>
      </w:tr>
      <w:tr w:rsidR="00BA4E21" w:rsidRPr="00CE7EFC" w:rsidTr="00346F57">
        <w:trPr>
          <w:trHeight w:hRule="exact" w:val="1998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sz w:val="24"/>
                <w:szCs w:val="24"/>
              </w:rPr>
              <w:t>Приходько</w:t>
            </w:r>
            <w:r w:rsidRPr="00CE7EFC">
              <w:rPr>
                <w:rFonts w:ascii="Times New Roman" w:hAnsi="Times New Roman"/>
                <w:sz w:val="24"/>
                <w:szCs w:val="24"/>
              </w:rPr>
              <w:t xml:space="preserve"> Татьяна Викторовна</w:t>
            </w:r>
          </w:p>
        </w:tc>
        <w:tc>
          <w:tcPr>
            <w:tcW w:w="2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Защита прав в Конституционном Суде Российской Федерации и Европейском Суде по правам человека: учебное пособие для вузов.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Москва: Издательство </w:t>
            </w:r>
            <w:proofErr w:type="spellStart"/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2022. 177 с.</w:t>
            </w:r>
          </w:p>
          <w:p w:rsidR="00BA4E21" w:rsidRPr="00CE7EFC" w:rsidRDefault="00BA4E21" w:rsidP="00CE7E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URL: </w:t>
            </w:r>
            <w:hyperlink r:id="rId13" w:tgtFrame="_blank" w:history="1">
              <w:r w:rsidRPr="00CE7EFC">
                <w:rPr>
                  <w:rStyle w:val="af3"/>
                  <w:rFonts w:ascii="Times New Roman" w:eastAsiaTheme="majorEastAsia" w:hAnsi="Times New Roman"/>
                  <w:color w:val="486C97"/>
                  <w:sz w:val="24"/>
                  <w:szCs w:val="24"/>
                  <w:shd w:val="clear" w:color="auto" w:fill="FFFFFF"/>
                </w:rPr>
                <w:t>https://urait.ru/bcode/496640</w:t>
              </w:r>
            </w:hyperlink>
            <w:r w:rsidRPr="00CE7E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(дата обращения: 22.05.2022)</w:t>
            </w:r>
          </w:p>
        </w:tc>
      </w:tr>
      <w:tr w:rsidR="00BA4E21" w:rsidRPr="00CE7EFC" w:rsidTr="00346F57">
        <w:trPr>
          <w:trHeight w:hRule="exact" w:val="1592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7EFC">
              <w:rPr>
                <w:rFonts w:ascii="Times New Roman" w:hAnsi="Times New Roman"/>
                <w:b/>
                <w:sz w:val="24"/>
                <w:szCs w:val="24"/>
              </w:rPr>
              <w:t>Бялт</w:t>
            </w:r>
            <w:proofErr w:type="spellEnd"/>
            <w:r w:rsidRPr="00CE7EFC">
              <w:rPr>
                <w:rFonts w:ascii="Times New Roman" w:hAnsi="Times New Roman"/>
                <w:sz w:val="24"/>
                <w:szCs w:val="24"/>
              </w:rPr>
              <w:t xml:space="preserve"> Виктор Сергеевич</w:t>
            </w:r>
          </w:p>
        </w:tc>
        <w:tc>
          <w:tcPr>
            <w:tcW w:w="2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Обеспечение прав человека в деятельности правоохранительных органов: учебное пособие для вузов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Москва: Издательство </w:t>
            </w:r>
            <w:proofErr w:type="spellStart"/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2022. 238 с.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URL: </w:t>
            </w:r>
            <w:hyperlink r:id="rId14" w:tgtFrame="_blank" w:history="1">
              <w:r w:rsidRPr="00CE7EFC">
                <w:rPr>
                  <w:rStyle w:val="af3"/>
                  <w:rFonts w:ascii="Times New Roman" w:eastAsiaTheme="majorEastAsia" w:hAnsi="Times New Roman"/>
                  <w:color w:val="486C97"/>
                  <w:sz w:val="24"/>
                  <w:szCs w:val="24"/>
                  <w:shd w:val="clear" w:color="auto" w:fill="FFFFFF"/>
                </w:rPr>
                <w:t>https://urait.ru/bcode/495416</w:t>
              </w:r>
            </w:hyperlink>
            <w:r w:rsidRPr="00CE7E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(дата обращения: 22.05.2022)</w:t>
            </w:r>
          </w:p>
        </w:tc>
      </w:tr>
      <w:tr w:rsidR="00BA4E21" w:rsidRPr="00CE7EFC" w:rsidTr="00CE7EFC">
        <w:trPr>
          <w:trHeight w:hRule="exact" w:val="426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C33CC0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4</w:t>
            </w:r>
            <w:r w:rsidR="00BA4E21"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.1.3. Методические разработки</w:t>
            </w:r>
          </w:p>
        </w:tc>
      </w:tr>
      <w:tr w:rsidR="00BA4E21" w:rsidRPr="00CE7EFC" w:rsidTr="00CE7EFC">
        <w:trPr>
          <w:trHeight w:hRule="exact" w:val="701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BA4E21" w:rsidRPr="00CE7EFC" w:rsidTr="00346F57">
        <w:trPr>
          <w:trHeight w:hRule="exact" w:val="3706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sz w:val="24"/>
                <w:szCs w:val="24"/>
              </w:rPr>
              <w:t>Сапожникова</w:t>
            </w:r>
            <w:r w:rsidRPr="00CE7EFC">
              <w:rPr>
                <w:rFonts w:ascii="Times New Roman" w:hAnsi="Times New Roman"/>
                <w:sz w:val="24"/>
                <w:szCs w:val="24"/>
              </w:rPr>
              <w:t xml:space="preserve"> Анна Геннадьевна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Ростов</w:t>
            </w:r>
            <w:r w:rsidR="002559DD"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на-Дону: ДГТУ, 2018. 24 с.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ЭБС</w:t>
            </w:r>
          </w:p>
        </w:tc>
      </w:tr>
      <w:tr w:rsidR="00BA4E21" w:rsidRPr="00CE7EFC" w:rsidTr="00346F57">
        <w:trPr>
          <w:trHeight w:hRule="exact" w:val="4396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sz w:val="24"/>
                <w:szCs w:val="24"/>
              </w:rPr>
              <w:t>Орёл</w:t>
            </w:r>
            <w:r w:rsidRPr="00CE7EFC">
              <w:rPr>
                <w:rFonts w:ascii="Times New Roman" w:hAnsi="Times New Roman"/>
                <w:sz w:val="24"/>
                <w:szCs w:val="24"/>
              </w:rPr>
              <w:t xml:space="preserve"> Анна Сергеевна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Организация и планирование образовательного процесса в вузе: проблемные аспекты // Стратегии исследования в общественных и гуманитарных науках : сборник научных трудов по материалам Международной научно-практической конференции 31 января 2022 г.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Белгород :</w:t>
            </w:r>
            <w:proofErr w:type="gramEnd"/>
            <w:r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 xml:space="preserve"> ООО Агентство перспективных научных исследований (АПНИ), 2022. С.80-86.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URL: https://apni.ru/article/3615-organizatsiya-i-planirovanie-obrazovatelnogo (дата обращения: 22.05.2022)</w:t>
            </w:r>
          </w:p>
        </w:tc>
      </w:tr>
      <w:tr w:rsidR="00BA4E21" w:rsidRPr="00CE7EFC" w:rsidTr="00346F57">
        <w:trPr>
          <w:trHeight w:hRule="exact" w:val="418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346F57" w:rsidP="00346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="00BA4E21"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.2. Перечень ресурсов информационно-телекоммуникационной сети "Интернет"</w:t>
            </w:r>
          </w:p>
        </w:tc>
      </w:tr>
      <w:tr w:rsidR="00BA4E21" w:rsidRPr="00CE7EFC" w:rsidTr="00346F57">
        <w:trPr>
          <w:trHeight w:hRule="exact" w:val="423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ЭБС «Научно-техническая библиотека ДГТУ» [https://ntb.donstu.ru]</w:t>
            </w:r>
          </w:p>
        </w:tc>
      </w:tr>
      <w:tr w:rsidR="00BA4E21" w:rsidRPr="00CE7EFC" w:rsidTr="00346F57">
        <w:trPr>
          <w:trHeight w:hRule="exact" w:val="713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sz w:val="24"/>
                <w:szCs w:val="24"/>
              </w:rPr>
              <w:t xml:space="preserve">Права человека и человеческое достоинство // Теория справедливости. https://www.youtube.com/watch?v=xTeSBlanB4Q </w:t>
            </w:r>
            <w:r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(дата обращения: 22.05.2022)</w:t>
            </w:r>
            <w:r w:rsidR="00346F57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</w:t>
            </w:r>
          </w:p>
        </w:tc>
      </w:tr>
      <w:tr w:rsidR="00BA4E21" w:rsidRPr="00CE7EFC" w:rsidTr="00346F57">
        <w:trPr>
          <w:trHeight w:hRule="exact" w:val="708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sz w:val="24"/>
                <w:szCs w:val="24"/>
              </w:rPr>
              <w:t xml:space="preserve">Классификация конституционных прав и свобод // </w:t>
            </w:r>
            <w:proofErr w:type="spellStart"/>
            <w:r w:rsidRPr="00CE7EFC">
              <w:rPr>
                <w:rFonts w:ascii="Times New Roman" w:hAnsi="Times New Roman"/>
                <w:sz w:val="24"/>
                <w:szCs w:val="24"/>
              </w:rPr>
              <w:t>Philoso</w:t>
            </w:r>
            <w:proofErr w:type="spellEnd"/>
            <w:r w:rsidRPr="00CE7EFC">
              <w:rPr>
                <w:rFonts w:ascii="Times New Roman" w:hAnsi="Times New Roman"/>
                <w:sz w:val="24"/>
                <w:szCs w:val="24"/>
              </w:rPr>
              <w:t xml:space="preserve"> FAQ https://www.youtube.com/watch?v=HDOs2gVz7TA </w:t>
            </w:r>
            <w:r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(дата обращения: 22.05.2022)</w:t>
            </w:r>
            <w:r w:rsidR="00346F57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</w:t>
            </w:r>
          </w:p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4E21" w:rsidRPr="00CE7EFC" w:rsidTr="00346F57">
        <w:trPr>
          <w:trHeight w:hRule="exact" w:val="705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sz w:val="24"/>
                <w:szCs w:val="24"/>
              </w:rPr>
              <w:t xml:space="preserve">Понятие и содержание правового статуса человека // Онлайн-курсы </w:t>
            </w:r>
            <w:proofErr w:type="spellStart"/>
            <w:r w:rsidRPr="00CE7EFC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CE7EFC">
              <w:rPr>
                <w:rFonts w:ascii="Times New Roman" w:hAnsi="Times New Roman"/>
                <w:sz w:val="24"/>
                <w:szCs w:val="24"/>
              </w:rPr>
              <w:t xml:space="preserve">. https://www.youtube.com/watch?v=fCspUjw4QDI </w:t>
            </w:r>
            <w:r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(дата обращения: 22.05.2022)</w:t>
            </w:r>
            <w:r w:rsidR="00346F57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</w:t>
            </w:r>
          </w:p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E21" w:rsidRPr="00CE7EFC" w:rsidTr="00346F57">
        <w:trPr>
          <w:trHeight w:hRule="exact" w:val="701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sz w:val="24"/>
                <w:szCs w:val="24"/>
              </w:rPr>
              <w:t xml:space="preserve">Важные права гражданина РФ // Корнев и партнеры. https://www.youtube.com/watch?v=2WiwtmXJHbY </w:t>
            </w:r>
            <w:r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(дата обращения: 22.05.2022)</w:t>
            </w:r>
            <w:r w:rsidR="00346F57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</w:t>
            </w:r>
          </w:p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E21" w:rsidRPr="00CE7EFC" w:rsidTr="00346F57">
        <w:trPr>
          <w:trHeight w:hRule="exact" w:val="711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6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sz w:val="24"/>
                <w:szCs w:val="24"/>
              </w:rPr>
              <w:t xml:space="preserve">Европейская Конвенция о защите прав человека и основных свобод // Анатолий Антонов https://www.youtube.com/watch?v=wCCub71ICZY </w:t>
            </w:r>
            <w:r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(дата обращения: 22.05.2022)</w:t>
            </w:r>
            <w:r w:rsidR="00346F57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</w:t>
            </w:r>
          </w:p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E21" w:rsidRPr="00CE7EFC" w:rsidTr="00346F57">
        <w:trPr>
          <w:trHeight w:hRule="exact" w:val="692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6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sz w:val="24"/>
                <w:szCs w:val="24"/>
              </w:rPr>
              <w:t xml:space="preserve">Как работает Уполномоченный по правам человека РФ // Адвокат Смирнов Андрей Михайлович https://www.youtube.com/watch?v=aRypd0s2miE </w:t>
            </w:r>
            <w:r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(дата обращения: 22.05.2022)</w:t>
            </w:r>
            <w:r w:rsidR="00346F57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</w:t>
            </w:r>
          </w:p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E21" w:rsidRPr="00CE7EFC" w:rsidTr="00346F57">
        <w:trPr>
          <w:trHeight w:hRule="exact" w:val="458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C33CC0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4</w:t>
            </w:r>
            <w:r w:rsidR="00BA4E21"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.3 Перечень информационных технологий</w:t>
            </w:r>
          </w:p>
        </w:tc>
      </w:tr>
      <w:tr w:rsidR="00BA4E21" w:rsidRPr="00CE7EFC" w:rsidTr="00346F57">
        <w:trPr>
          <w:trHeight w:hRule="exact" w:val="422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C33CC0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="00BA4E21"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.3.1 Перечень программного обеспечения</w:t>
            </w:r>
          </w:p>
        </w:tc>
      </w:tr>
      <w:tr w:rsidR="00BA4E21" w:rsidRPr="00CE7EFC" w:rsidTr="00346F57">
        <w:trPr>
          <w:trHeight w:hRule="exact" w:val="414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BA4E21" w:rsidRPr="00CE7EFC" w:rsidTr="00346F57">
        <w:trPr>
          <w:trHeight w:hRule="exact" w:val="703"/>
        </w:trPr>
        <w:tc>
          <w:tcPr>
            <w:tcW w:w="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Справочная правовая</w:t>
            </w: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система «Консультант Плюс» http://www.consultant.ru/ </w:t>
            </w:r>
            <w:r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(дата обращения: 22.05.2022)</w:t>
            </w:r>
            <w:r w:rsidR="00346F57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</w:t>
            </w:r>
          </w:p>
        </w:tc>
      </w:tr>
      <w:tr w:rsidR="00BA4E21" w:rsidRPr="00CE7EFC" w:rsidTr="00346F57">
        <w:trPr>
          <w:trHeight w:hRule="exact" w:val="429"/>
        </w:trPr>
        <w:tc>
          <w:tcPr>
            <w:tcW w:w="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Справочная правовая </w:t>
            </w:r>
            <w:hyperlink r:id="rId15" w:history="1">
              <w:r w:rsidRPr="00CE7EFC">
                <w:rPr>
                  <w:rFonts w:ascii="Times New Roman" w:hAnsi="Times New Roman"/>
                  <w:color w:val="000000" w:themeColor="text1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система "Гарант</w:t>
              </w:r>
            </w:hyperlink>
            <w:r w:rsidRPr="00CE7EFC">
              <w:rPr>
                <w:sz w:val="24"/>
                <w:szCs w:val="24"/>
              </w:rPr>
              <w:t>"</w:t>
            </w:r>
            <w:r w:rsidRPr="00CE7E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https://www.garant.ru/ </w:t>
            </w:r>
            <w:r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(дата обращения: 22.05.2022)</w:t>
            </w:r>
            <w:r w:rsidR="00346F57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</w:t>
            </w:r>
          </w:p>
        </w:tc>
      </w:tr>
      <w:tr w:rsidR="00BA4E21" w:rsidRPr="00CE7EFC" w:rsidTr="00346F57">
        <w:trPr>
          <w:trHeight w:hRule="exact" w:val="422"/>
        </w:trPr>
        <w:tc>
          <w:tcPr>
            <w:tcW w:w="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5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sz w:val="24"/>
                <w:szCs w:val="24"/>
              </w:rPr>
              <w:t>Образовательная платформа "</w:t>
            </w:r>
            <w:proofErr w:type="spellStart"/>
            <w:r w:rsidRPr="00CE7EFC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CE7EFC">
              <w:rPr>
                <w:rFonts w:ascii="Times New Roman" w:hAnsi="Times New Roman"/>
                <w:sz w:val="24"/>
                <w:szCs w:val="24"/>
              </w:rPr>
              <w:t xml:space="preserve">" https://urait.ru/ </w:t>
            </w:r>
            <w:r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(дата обращения: 22.05.2022)</w:t>
            </w:r>
            <w:r w:rsidR="00346F57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</w:t>
            </w:r>
          </w:p>
        </w:tc>
      </w:tr>
      <w:tr w:rsidR="00BA4E21" w:rsidRPr="00CE7EFC" w:rsidTr="00346F57">
        <w:trPr>
          <w:trHeight w:hRule="exact" w:val="697"/>
        </w:trPr>
        <w:tc>
          <w:tcPr>
            <w:tcW w:w="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5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Электронно-библиотечная система "</w:t>
            </w:r>
            <w:proofErr w:type="spellStart"/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Знаниум</w:t>
            </w:r>
            <w:proofErr w:type="spellEnd"/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 https://znanium.com/ </w:t>
            </w:r>
            <w:r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(дата обращения: 22.05.2022)</w:t>
            </w:r>
            <w:r w:rsidR="00346F57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</w:t>
            </w:r>
          </w:p>
        </w:tc>
      </w:tr>
      <w:tr w:rsidR="00BA4E21" w:rsidRPr="00CE7EFC" w:rsidTr="00346F57">
        <w:trPr>
          <w:trHeight w:hRule="exact" w:val="721"/>
        </w:trPr>
        <w:tc>
          <w:tcPr>
            <w:tcW w:w="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5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Научная электронная библиотека "</w:t>
            </w:r>
            <w:proofErr w:type="spellStart"/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КиберЛенинка</w:t>
            </w:r>
            <w:proofErr w:type="spellEnd"/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 https://cyberleninka.ru/ </w:t>
            </w:r>
            <w:r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(дата обращения: 22.05.2022)</w:t>
            </w:r>
            <w:r w:rsidR="00346F57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</w:t>
            </w:r>
          </w:p>
        </w:tc>
      </w:tr>
    </w:tbl>
    <w:p w:rsidR="00BA4E21" w:rsidRPr="00CE7EFC" w:rsidRDefault="00BA4E21" w:rsidP="00CE7EFC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BA4E21" w:rsidRPr="00CE7EFC" w:rsidRDefault="00BA4E21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C742D7" w:rsidRDefault="00C742D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CE7EFC">
        <w:rPr>
          <w:rFonts w:ascii="Times New Roman" w:hAnsi="Times New Roman"/>
          <w:b/>
          <w:bCs/>
          <w:sz w:val="24"/>
          <w:szCs w:val="24"/>
          <w:lang w:eastAsia="en-US"/>
        </w:rPr>
        <w:br w:type="page"/>
      </w:r>
    </w:p>
    <w:p w:rsidR="009F207A" w:rsidRPr="009F207A" w:rsidRDefault="009F207A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9F207A">
        <w:rPr>
          <w:rFonts w:ascii="Times New Roman" w:hAnsi="Times New Roman"/>
          <w:b/>
          <w:bCs/>
          <w:sz w:val="24"/>
          <w:szCs w:val="24"/>
          <w:lang w:eastAsia="en-US"/>
        </w:rPr>
        <w:lastRenderedPageBreak/>
        <w:t>«ДОНСКОЙ ГОСУДАРСТВЕННЫЙ ТЕХНИЧЕСКИЙ УНИВЕРСИТЕТ»</w:t>
      </w:r>
    </w:p>
    <w:p w:rsidR="009F207A" w:rsidRPr="009F207A" w:rsidRDefault="009F207A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9F207A">
        <w:rPr>
          <w:rFonts w:ascii="Times New Roman" w:hAnsi="Times New Roman"/>
          <w:b/>
          <w:bCs/>
          <w:sz w:val="24"/>
          <w:szCs w:val="24"/>
          <w:lang w:eastAsia="en-US"/>
        </w:rPr>
        <w:t>(ДГТУ)</w:t>
      </w:r>
    </w:p>
    <w:p w:rsidR="009F207A" w:rsidRPr="009F207A" w:rsidRDefault="009F207A" w:rsidP="009F207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F207A" w:rsidRPr="009F207A" w:rsidRDefault="009F207A" w:rsidP="009F207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F207A" w:rsidRPr="009F207A" w:rsidRDefault="009F207A" w:rsidP="009F207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9F207A">
        <w:rPr>
          <w:rFonts w:ascii="Times New Roman" w:hAnsi="Times New Roman"/>
          <w:sz w:val="24"/>
          <w:szCs w:val="24"/>
          <w:lang w:eastAsia="en-US"/>
        </w:rPr>
        <w:t>Факультет «Юридический»</w:t>
      </w:r>
    </w:p>
    <w:p w:rsidR="009F207A" w:rsidRPr="009F207A" w:rsidRDefault="009F207A" w:rsidP="009F207A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eastAsia="en-US"/>
        </w:rPr>
      </w:pPr>
    </w:p>
    <w:p w:rsidR="009F207A" w:rsidRPr="009F207A" w:rsidRDefault="009F207A" w:rsidP="009F207A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 w:rsidRPr="009F207A">
        <w:rPr>
          <w:rFonts w:ascii="Times New Roman" w:hAnsi="Times New Roman"/>
          <w:sz w:val="24"/>
          <w:szCs w:val="24"/>
          <w:lang w:eastAsia="en-US"/>
        </w:rPr>
        <w:t>Кафедра «</w:t>
      </w:r>
      <w:r w:rsidR="00845CD2">
        <w:rPr>
          <w:rFonts w:ascii="Times New Roman" w:hAnsi="Times New Roman"/>
          <w:sz w:val="24"/>
          <w:szCs w:val="24"/>
          <w:lang w:eastAsia="en-US"/>
        </w:rPr>
        <w:t>Процессуальное право</w:t>
      </w:r>
      <w:r w:rsidRPr="009F207A">
        <w:rPr>
          <w:rFonts w:ascii="Times New Roman" w:hAnsi="Times New Roman"/>
          <w:sz w:val="24"/>
          <w:szCs w:val="24"/>
          <w:lang w:eastAsia="en-US"/>
        </w:rPr>
        <w:t>»</w:t>
      </w:r>
    </w:p>
    <w:p w:rsidR="009F207A" w:rsidRPr="009F207A" w:rsidRDefault="009F207A" w:rsidP="009F207A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:rsidR="009F207A" w:rsidRPr="009F207A" w:rsidRDefault="009F207A" w:rsidP="009F207A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:rsidR="009F207A" w:rsidRPr="009F207A" w:rsidRDefault="009F207A" w:rsidP="009F207A">
      <w:pPr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9F207A" w:rsidRPr="009F207A" w:rsidRDefault="009F207A" w:rsidP="009F207A">
      <w:pPr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F207A">
        <w:rPr>
          <w:rFonts w:ascii="Times New Roman" w:hAnsi="Times New Roman"/>
          <w:b/>
          <w:sz w:val="28"/>
          <w:szCs w:val="28"/>
          <w:lang w:eastAsia="en-US"/>
        </w:rPr>
        <w:t>Контрольная работа</w:t>
      </w:r>
    </w:p>
    <w:p w:rsidR="009F207A" w:rsidRPr="009F207A" w:rsidRDefault="00845CD2" w:rsidP="009F20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</w:t>
      </w:r>
      <w:r w:rsidR="009F207A" w:rsidRPr="009F207A">
        <w:rPr>
          <w:rFonts w:ascii="Times New Roman" w:hAnsi="Times New Roman"/>
          <w:sz w:val="28"/>
          <w:szCs w:val="28"/>
          <w:lang w:eastAsia="en-US"/>
        </w:rPr>
        <w:t>о дисциплине «</w:t>
      </w:r>
      <w:r w:rsidR="00041517">
        <w:rPr>
          <w:rFonts w:ascii="Times New Roman" w:hAnsi="Times New Roman"/>
          <w:sz w:val="28"/>
          <w:szCs w:val="28"/>
          <w:lang w:eastAsia="en-US"/>
        </w:rPr>
        <w:t>Права человека</w:t>
      </w:r>
      <w:r w:rsidR="009F207A" w:rsidRPr="009F207A">
        <w:rPr>
          <w:rFonts w:ascii="Times New Roman" w:hAnsi="Times New Roman"/>
          <w:sz w:val="28"/>
          <w:szCs w:val="28"/>
          <w:lang w:eastAsia="en-US"/>
        </w:rPr>
        <w:t>»</w:t>
      </w:r>
    </w:p>
    <w:p w:rsidR="00342610" w:rsidRPr="009F207A" w:rsidRDefault="00342610" w:rsidP="0034261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F207A">
        <w:rPr>
          <w:rFonts w:ascii="Times New Roman" w:hAnsi="Times New Roman"/>
          <w:sz w:val="28"/>
          <w:szCs w:val="28"/>
          <w:lang w:eastAsia="en-US"/>
        </w:rPr>
        <w:t>______</w:t>
      </w:r>
      <w:r w:rsidR="00342610">
        <w:rPr>
          <w:rFonts w:ascii="Times New Roman" w:hAnsi="Times New Roman"/>
          <w:sz w:val="28"/>
          <w:szCs w:val="28"/>
          <w:lang w:eastAsia="en-US"/>
        </w:rPr>
        <w:t>__________________________________________________</w:t>
      </w: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en-US"/>
        </w:rPr>
      </w:pPr>
      <w:r w:rsidRPr="009F207A">
        <w:rPr>
          <w:rFonts w:ascii="Times New Roman" w:hAnsi="Times New Roman"/>
          <w:sz w:val="20"/>
          <w:szCs w:val="20"/>
          <w:lang w:eastAsia="en-US"/>
        </w:rPr>
        <w:t>(</w:t>
      </w:r>
      <w:r w:rsidR="00C33CC0" w:rsidRPr="009F207A">
        <w:rPr>
          <w:rFonts w:ascii="Times New Roman" w:hAnsi="Times New Roman"/>
          <w:sz w:val="20"/>
          <w:szCs w:val="20"/>
          <w:lang w:eastAsia="en-US"/>
        </w:rPr>
        <w:t xml:space="preserve">вариант </w:t>
      </w:r>
      <w:r w:rsidR="00C33CC0">
        <w:rPr>
          <w:rFonts w:ascii="Times New Roman" w:hAnsi="Times New Roman"/>
          <w:sz w:val="20"/>
          <w:szCs w:val="20"/>
          <w:lang w:eastAsia="en-US"/>
        </w:rPr>
        <w:t xml:space="preserve">и </w:t>
      </w:r>
      <w:r w:rsidRPr="009F207A">
        <w:rPr>
          <w:rFonts w:ascii="Times New Roman" w:hAnsi="Times New Roman"/>
          <w:sz w:val="20"/>
          <w:szCs w:val="20"/>
          <w:lang w:eastAsia="en-US"/>
        </w:rPr>
        <w:t>название вопроса)</w:t>
      </w:r>
    </w:p>
    <w:p w:rsidR="009F207A" w:rsidRPr="009F207A" w:rsidRDefault="009F207A" w:rsidP="009F207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9F207A" w:rsidRPr="009F207A" w:rsidRDefault="00674A7A" w:rsidP="009F20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207A">
        <w:rPr>
          <w:rFonts w:ascii="Times New Roman" w:hAnsi="Times New Roman"/>
          <w:sz w:val="24"/>
          <w:szCs w:val="24"/>
        </w:rPr>
        <w:t>Автор работы</w:t>
      </w:r>
      <w:r w:rsidR="009F207A" w:rsidRPr="009F207A">
        <w:rPr>
          <w:rFonts w:ascii="Times New Roman" w:hAnsi="Times New Roman"/>
          <w:sz w:val="24"/>
          <w:szCs w:val="24"/>
        </w:rPr>
        <w:tab/>
        <w:t xml:space="preserve">       _____________________            __________________   </w:t>
      </w:r>
    </w:p>
    <w:p w:rsidR="009F207A" w:rsidRPr="009F207A" w:rsidRDefault="009F207A" w:rsidP="009F207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F207A">
        <w:rPr>
          <w:rFonts w:ascii="Times New Roman" w:hAnsi="Times New Roman"/>
          <w:vertAlign w:val="superscript"/>
        </w:rPr>
        <w:t xml:space="preserve">                                                                                                      подпись                                                        </w:t>
      </w:r>
      <w:r w:rsidRPr="009F207A">
        <w:rPr>
          <w:rFonts w:ascii="Times New Roman" w:hAnsi="Times New Roman"/>
          <w:sz w:val="18"/>
          <w:szCs w:val="18"/>
        </w:rPr>
        <w:t>Фамилия И.О.</w:t>
      </w:r>
    </w:p>
    <w:p w:rsidR="009F207A" w:rsidRPr="009F207A" w:rsidRDefault="009F207A" w:rsidP="009F207A">
      <w:pPr>
        <w:spacing w:after="0" w:line="360" w:lineRule="auto"/>
        <w:ind w:left="2410"/>
        <w:rPr>
          <w:rFonts w:ascii="Times New Roman" w:hAnsi="Times New Roman"/>
        </w:rPr>
      </w:pPr>
    </w:p>
    <w:p w:rsidR="009F207A" w:rsidRPr="009F207A" w:rsidRDefault="009F207A" w:rsidP="009F207A">
      <w:pPr>
        <w:spacing w:after="0" w:line="360" w:lineRule="auto"/>
        <w:rPr>
          <w:rFonts w:ascii="Times New Roman" w:hAnsi="Times New Roman"/>
          <w:sz w:val="24"/>
          <w:szCs w:val="24"/>
          <w:u w:val="single"/>
        </w:rPr>
      </w:pPr>
      <w:r w:rsidRPr="009F207A">
        <w:rPr>
          <w:rFonts w:ascii="Times New Roman" w:hAnsi="Times New Roman"/>
          <w:sz w:val="24"/>
          <w:szCs w:val="24"/>
        </w:rPr>
        <w:t>Специальность</w:t>
      </w:r>
      <w:r w:rsidR="00041517">
        <w:rPr>
          <w:rFonts w:ascii="Times New Roman" w:hAnsi="Times New Roman"/>
          <w:sz w:val="24"/>
          <w:szCs w:val="24"/>
        </w:rPr>
        <w:t xml:space="preserve"> (направление подготовки)</w:t>
      </w:r>
      <w:r w:rsidRPr="009F207A">
        <w:rPr>
          <w:rFonts w:ascii="Times New Roman" w:hAnsi="Times New Roman"/>
          <w:sz w:val="24"/>
          <w:szCs w:val="24"/>
        </w:rPr>
        <w:t>:</w:t>
      </w:r>
      <w:r w:rsidRPr="009F207A">
        <w:rPr>
          <w:rFonts w:ascii="Times New Roman" w:hAnsi="Times New Roman"/>
          <w:sz w:val="24"/>
          <w:szCs w:val="24"/>
        </w:rPr>
        <w:tab/>
      </w:r>
      <w:r w:rsidRPr="009F207A">
        <w:rPr>
          <w:rFonts w:ascii="Times New Roman" w:hAnsi="Times New Roman"/>
          <w:sz w:val="24"/>
          <w:szCs w:val="24"/>
          <w:u w:val="single"/>
        </w:rPr>
        <w:t>_____________________</w:t>
      </w:r>
    </w:p>
    <w:p w:rsidR="009F207A" w:rsidRPr="009F207A" w:rsidRDefault="009F207A" w:rsidP="009F207A">
      <w:pPr>
        <w:tabs>
          <w:tab w:val="left" w:pos="2940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9F207A" w:rsidRPr="009F207A" w:rsidRDefault="009F207A" w:rsidP="009F207A">
      <w:pPr>
        <w:tabs>
          <w:tab w:val="left" w:pos="294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9F207A">
        <w:rPr>
          <w:rFonts w:ascii="Times New Roman" w:hAnsi="Times New Roman"/>
          <w:sz w:val="24"/>
          <w:szCs w:val="24"/>
        </w:rPr>
        <w:t>Групп</w:t>
      </w:r>
      <w:r w:rsidR="00342610">
        <w:rPr>
          <w:rFonts w:ascii="Times New Roman" w:hAnsi="Times New Roman"/>
          <w:sz w:val="24"/>
          <w:szCs w:val="24"/>
        </w:rPr>
        <w:t xml:space="preserve">а                              </w:t>
      </w:r>
      <w:r w:rsidRPr="009F207A">
        <w:rPr>
          <w:rFonts w:ascii="Times New Roman" w:hAnsi="Times New Roman"/>
          <w:sz w:val="24"/>
          <w:szCs w:val="24"/>
        </w:rPr>
        <w:t>____________________</w:t>
      </w:r>
      <w:r w:rsidR="00342610">
        <w:rPr>
          <w:rFonts w:ascii="Times New Roman" w:hAnsi="Times New Roman"/>
          <w:sz w:val="24"/>
          <w:szCs w:val="24"/>
        </w:rPr>
        <w:t>_</w:t>
      </w:r>
    </w:p>
    <w:p w:rsidR="009F207A" w:rsidRPr="009F207A" w:rsidRDefault="009F207A" w:rsidP="009F207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9F207A" w:rsidRPr="009F207A" w:rsidRDefault="009F207A" w:rsidP="009F20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207A">
        <w:rPr>
          <w:rFonts w:ascii="Times New Roman" w:hAnsi="Times New Roman"/>
          <w:sz w:val="24"/>
          <w:szCs w:val="24"/>
        </w:rPr>
        <w:t>Пров</w:t>
      </w:r>
      <w:r w:rsidR="00342610">
        <w:rPr>
          <w:rFonts w:ascii="Times New Roman" w:hAnsi="Times New Roman"/>
          <w:sz w:val="24"/>
          <w:szCs w:val="24"/>
        </w:rPr>
        <w:t xml:space="preserve">ерил                          </w:t>
      </w:r>
      <w:r w:rsidRPr="009F207A">
        <w:rPr>
          <w:rFonts w:ascii="Times New Roman" w:hAnsi="Times New Roman"/>
          <w:sz w:val="24"/>
          <w:szCs w:val="24"/>
        </w:rPr>
        <w:t>___________________</w:t>
      </w:r>
      <w:r w:rsidR="00342610">
        <w:rPr>
          <w:rFonts w:ascii="Times New Roman" w:hAnsi="Times New Roman"/>
          <w:sz w:val="24"/>
          <w:szCs w:val="24"/>
        </w:rPr>
        <w:t>__</w:t>
      </w:r>
      <w:r w:rsidRPr="009F207A">
        <w:rPr>
          <w:rFonts w:ascii="Times New Roman" w:hAnsi="Times New Roman"/>
          <w:sz w:val="24"/>
          <w:szCs w:val="24"/>
        </w:rPr>
        <w:t xml:space="preserve">           </w:t>
      </w:r>
      <w:r w:rsidRPr="00845CD2">
        <w:rPr>
          <w:rFonts w:ascii="Times New Roman" w:hAnsi="Times New Roman"/>
          <w:sz w:val="24"/>
          <w:szCs w:val="24"/>
          <w:u w:val="single"/>
        </w:rPr>
        <w:t xml:space="preserve">   </w:t>
      </w:r>
      <w:proofErr w:type="spellStart"/>
      <w:r w:rsidR="00845CD2" w:rsidRPr="00845CD2">
        <w:rPr>
          <w:rFonts w:ascii="Times New Roman" w:hAnsi="Times New Roman"/>
          <w:sz w:val="24"/>
          <w:szCs w:val="24"/>
          <w:u w:val="single"/>
        </w:rPr>
        <w:t>Надтока</w:t>
      </w:r>
      <w:proofErr w:type="spellEnd"/>
      <w:r w:rsidR="00845CD2" w:rsidRPr="00845CD2">
        <w:rPr>
          <w:rFonts w:ascii="Times New Roman" w:hAnsi="Times New Roman"/>
          <w:sz w:val="24"/>
          <w:szCs w:val="24"/>
          <w:u w:val="single"/>
        </w:rPr>
        <w:t xml:space="preserve"> С.В.</w:t>
      </w:r>
      <w:r w:rsidRPr="00845CD2">
        <w:rPr>
          <w:rFonts w:ascii="Times New Roman" w:hAnsi="Times New Roman"/>
          <w:sz w:val="24"/>
          <w:szCs w:val="24"/>
          <w:u w:val="single"/>
        </w:rPr>
        <w:t xml:space="preserve">  </w:t>
      </w:r>
    </w:p>
    <w:p w:rsidR="009F207A" w:rsidRPr="009F207A" w:rsidRDefault="009F207A" w:rsidP="009F207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F207A">
        <w:rPr>
          <w:rFonts w:ascii="Times New Roman" w:hAnsi="Times New Roman"/>
          <w:vertAlign w:val="superscript"/>
        </w:rPr>
        <w:t xml:space="preserve">                                                                                                      подпись                                                         </w:t>
      </w:r>
      <w:proofErr w:type="gramStart"/>
      <w:r w:rsidR="00966CC9">
        <w:rPr>
          <w:rFonts w:ascii="Times New Roman" w:hAnsi="Times New Roman"/>
          <w:sz w:val="18"/>
          <w:szCs w:val="18"/>
        </w:rPr>
        <w:t xml:space="preserve">Фамилия  </w:t>
      </w:r>
      <w:r w:rsidRPr="009F207A">
        <w:rPr>
          <w:rFonts w:ascii="Times New Roman" w:hAnsi="Times New Roman"/>
          <w:sz w:val="18"/>
          <w:szCs w:val="18"/>
        </w:rPr>
        <w:t>И.О.</w:t>
      </w:r>
      <w:proofErr w:type="gramEnd"/>
    </w:p>
    <w:p w:rsidR="009F207A" w:rsidRPr="009F207A" w:rsidRDefault="009F207A" w:rsidP="009F207A">
      <w:pPr>
        <w:spacing w:after="0" w:line="360" w:lineRule="auto"/>
        <w:rPr>
          <w:rFonts w:ascii="Times New Roman" w:hAnsi="Times New Roman"/>
          <w:sz w:val="18"/>
          <w:szCs w:val="18"/>
          <w:vertAlign w:val="superscript"/>
        </w:rPr>
      </w:pPr>
      <w:r w:rsidRPr="009F207A">
        <w:rPr>
          <w:rFonts w:ascii="Times New Roman" w:hAnsi="Times New Roman"/>
          <w:sz w:val="18"/>
          <w:szCs w:val="18"/>
          <w:vertAlign w:val="superscript"/>
        </w:rPr>
        <w:tab/>
        <w:t>.</w:t>
      </w:r>
      <w:r w:rsidRPr="009F207A">
        <w:rPr>
          <w:rFonts w:ascii="Times New Roman" w:hAnsi="Times New Roman"/>
          <w:sz w:val="24"/>
          <w:szCs w:val="24"/>
        </w:rPr>
        <w:tab/>
      </w:r>
    </w:p>
    <w:p w:rsidR="009F207A" w:rsidRPr="009F207A" w:rsidRDefault="009F207A" w:rsidP="009F207A">
      <w:pPr>
        <w:tabs>
          <w:tab w:val="left" w:pos="4962"/>
          <w:tab w:val="left" w:pos="7088"/>
          <w:tab w:val="left" w:pos="963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F207A">
        <w:rPr>
          <w:rFonts w:ascii="Times New Roman" w:hAnsi="Times New Roman"/>
          <w:sz w:val="24"/>
          <w:szCs w:val="24"/>
        </w:rPr>
        <w:t>Работа защищена      ____________         ______________      _______________</w:t>
      </w:r>
      <w:r w:rsidR="00342610">
        <w:rPr>
          <w:rFonts w:ascii="Times New Roman" w:hAnsi="Times New Roman"/>
          <w:sz w:val="24"/>
          <w:szCs w:val="24"/>
        </w:rPr>
        <w:t>_</w:t>
      </w:r>
    </w:p>
    <w:p w:rsidR="009F207A" w:rsidRPr="009F207A" w:rsidRDefault="009F207A" w:rsidP="009F207A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9F207A">
        <w:rPr>
          <w:rFonts w:ascii="Times New Roman" w:hAnsi="Times New Roman"/>
          <w:sz w:val="24"/>
          <w:szCs w:val="24"/>
          <w:vertAlign w:val="superscript"/>
        </w:rPr>
        <w:t xml:space="preserve">     дата                             оценка (зачет/незачет)</w:t>
      </w:r>
      <w:r w:rsidRPr="009F207A">
        <w:rPr>
          <w:rFonts w:ascii="Times New Roman" w:hAnsi="Times New Roman"/>
          <w:sz w:val="24"/>
          <w:szCs w:val="24"/>
          <w:vertAlign w:val="superscript"/>
        </w:rPr>
        <w:tab/>
        <w:t xml:space="preserve">              подпись</w:t>
      </w: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F207A" w:rsidRPr="009F207A" w:rsidRDefault="009F207A" w:rsidP="009F207A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F207A">
        <w:rPr>
          <w:rFonts w:ascii="Times New Roman" w:hAnsi="Times New Roman"/>
          <w:sz w:val="28"/>
          <w:szCs w:val="28"/>
          <w:lang w:eastAsia="en-US"/>
        </w:rPr>
        <w:t>Ростов-на-Дону</w:t>
      </w: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F207A">
        <w:rPr>
          <w:rFonts w:ascii="Times New Roman" w:hAnsi="Times New Roman"/>
          <w:sz w:val="28"/>
          <w:szCs w:val="28"/>
          <w:lang w:eastAsia="en-US"/>
        </w:rPr>
        <w:t>20</w:t>
      </w:r>
      <w:r w:rsidR="00DD099F">
        <w:rPr>
          <w:rFonts w:ascii="Times New Roman" w:hAnsi="Times New Roman"/>
          <w:sz w:val="28"/>
          <w:szCs w:val="28"/>
          <w:lang w:eastAsia="en-US"/>
        </w:rPr>
        <w:t>2</w:t>
      </w:r>
      <w:r w:rsidR="00C33CC0">
        <w:rPr>
          <w:rFonts w:ascii="Times New Roman" w:hAnsi="Times New Roman"/>
          <w:sz w:val="28"/>
          <w:szCs w:val="28"/>
          <w:lang w:eastAsia="en-US"/>
        </w:rPr>
        <w:t>2</w:t>
      </w:r>
      <w:r w:rsidRPr="009F207A">
        <w:rPr>
          <w:rFonts w:ascii="Times New Roman" w:hAnsi="Times New Roman"/>
          <w:sz w:val="28"/>
          <w:szCs w:val="28"/>
          <w:lang w:eastAsia="en-US"/>
        </w:rPr>
        <w:t xml:space="preserve"> г.</w:t>
      </w:r>
    </w:p>
    <w:sectPr w:rsidR="009F207A" w:rsidRPr="009F207A" w:rsidSect="002559DD">
      <w:footerReference w:type="default" r:id="rId16"/>
      <w:pgSz w:w="11906" w:h="16838"/>
      <w:pgMar w:top="1134" w:right="70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30F" w:rsidRDefault="00AE230F" w:rsidP="00FC06B5">
      <w:pPr>
        <w:spacing w:after="0" w:line="240" w:lineRule="auto"/>
      </w:pPr>
      <w:r>
        <w:separator/>
      </w:r>
    </w:p>
  </w:endnote>
  <w:endnote w:type="continuationSeparator" w:id="0">
    <w:p w:rsidR="00AE230F" w:rsidRDefault="00AE230F" w:rsidP="00FC0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8861536"/>
      <w:docPartObj>
        <w:docPartGallery w:val="Page Numbers (Bottom of Page)"/>
        <w:docPartUnique/>
      </w:docPartObj>
    </w:sdtPr>
    <w:sdtEndPr/>
    <w:sdtContent>
      <w:p w:rsidR="00041517" w:rsidRDefault="007A3F06">
        <w:pPr>
          <w:pStyle w:val="af8"/>
          <w:jc w:val="right"/>
        </w:pPr>
        <w:r>
          <w:fldChar w:fldCharType="begin"/>
        </w:r>
        <w:r w:rsidR="00053013">
          <w:instrText>PAGE   \* MERGEFORMAT</w:instrText>
        </w:r>
        <w:r>
          <w:fldChar w:fldCharType="separate"/>
        </w:r>
        <w:r w:rsidR="007B64CE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041517" w:rsidRDefault="00041517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30F" w:rsidRDefault="00AE230F" w:rsidP="00FC06B5">
      <w:pPr>
        <w:spacing w:after="0" w:line="240" w:lineRule="auto"/>
      </w:pPr>
      <w:r>
        <w:separator/>
      </w:r>
    </w:p>
  </w:footnote>
  <w:footnote w:type="continuationSeparator" w:id="0">
    <w:p w:rsidR="00AE230F" w:rsidRDefault="00AE230F" w:rsidP="00FC0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835B4"/>
    <w:multiLevelType w:val="hybridMultilevel"/>
    <w:tmpl w:val="FB101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82AC1"/>
    <w:multiLevelType w:val="hybridMultilevel"/>
    <w:tmpl w:val="B9966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861A1"/>
    <w:multiLevelType w:val="hybridMultilevel"/>
    <w:tmpl w:val="53984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B33F6"/>
    <w:multiLevelType w:val="hybridMultilevel"/>
    <w:tmpl w:val="47840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C04C1"/>
    <w:multiLevelType w:val="hybridMultilevel"/>
    <w:tmpl w:val="08F60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03662"/>
    <w:multiLevelType w:val="hybridMultilevel"/>
    <w:tmpl w:val="F468CFE8"/>
    <w:lvl w:ilvl="0" w:tplc="37B81E98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001B5"/>
    <w:multiLevelType w:val="hybridMultilevel"/>
    <w:tmpl w:val="76D8A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F28ED"/>
    <w:multiLevelType w:val="hybridMultilevel"/>
    <w:tmpl w:val="8500F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D3AE4"/>
    <w:multiLevelType w:val="hybridMultilevel"/>
    <w:tmpl w:val="F5649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B1CF6"/>
    <w:multiLevelType w:val="hybridMultilevel"/>
    <w:tmpl w:val="9168C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8E47E1"/>
    <w:multiLevelType w:val="hybridMultilevel"/>
    <w:tmpl w:val="80FE08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861AE"/>
    <w:multiLevelType w:val="hybridMultilevel"/>
    <w:tmpl w:val="540A9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7434C1"/>
    <w:multiLevelType w:val="hybridMultilevel"/>
    <w:tmpl w:val="FE523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2342B7"/>
    <w:multiLevelType w:val="hybridMultilevel"/>
    <w:tmpl w:val="35FEB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75087F"/>
    <w:multiLevelType w:val="hybridMultilevel"/>
    <w:tmpl w:val="4FB420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565A65"/>
    <w:multiLevelType w:val="hybridMultilevel"/>
    <w:tmpl w:val="541AF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852CAE"/>
    <w:multiLevelType w:val="hybridMultilevel"/>
    <w:tmpl w:val="1E5E591C"/>
    <w:lvl w:ilvl="0" w:tplc="0810B062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9E7F0B"/>
    <w:multiLevelType w:val="hybridMultilevel"/>
    <w:tmpl w:val="66D8DA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806D81"/>
    <w:multiLevelType w:val="hybridMultilevel"/>
    <w:tmpl w:val="66C27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C4010B"/>
    <w:multiLevelType w:val="hybridMultilevel"/>
    <w:tmpl w:val="7E526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FE1AED"/>
    <w:multiLevelType w:val="hybridMultilevel"/>
    <w:tmpl w:val="6FFCA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623A20"/>
    <w:multiLevelType w:val="hybridMultilevel"/>
    <w:tmpl w:val="5B149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CC20FC"/>
    <w:multiLevelType w:val="hybridMultilevel"/>
    <w:tmpl w:val="1DE075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6C70D2"/>
    <w:multiLevelType w:val="hybridMultilevel"/>
    <w:tmpl w:val="6AA49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3677BA"/>
    <w:multiLevelType w:val="hybridMultilevel"/>
    <w:tmpl w:val="F0908D44"/>
    <w:lvl w:ilvl="0" w:tplc="E8CEC4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B37F1C"/>
    <w:multiLevelType w:val="hybridMultilevel"/>
    <w:tmpl w:val="4050A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520B0"/>
    <w:multiLevelType w:val="hybridMultilevel"/>
    <w:tmpl w:val="6E7AC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0831CD"/>
    <w:multiLevelType w:val="hybridMultilevel"/>
    <w:tmpl w:val="991A0A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279CD"/>
    <w:multiLevelType w:val="hybridMultilevel"/>
    <w:tmpl w:val="1E621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086031"/>
    <w:multiLevelType w:val="hybridMultilevel"/>
    <w:tmpl w:val="0F92B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13509C"/>
    <w:multiLevelType w:val="hybridMultilevel"/>
    <w:tmpl w:val="51D61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AA557B"/>
    <w:multiLevelType w:val="hybridMultilevel"/>
    <w:tmpl w:val="0930F3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DF53F8"/>
    <w:multiLevelType w:val="hybridMultilevel"/>
    <w:tmpl w:val="0C9E6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8635BE"/>
    <w:multiLevelType w:val="hybridMultilevel"/>
    <w:tmpl w:val="E786A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144B64"/>
    <w:multiLevelType w:val="hybridMultilevel"/>
    <w:tmpl w:val="FB14C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652106"/>
    <w:multiLevelType w:val="hybridMultilevel"/>
    <w:tmpl w:val="1BBC4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CA5179"/>
    <w:multiLevelType w:val="hybridMultilevel"/>
    <w:tmpl w:val="8A660F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7F7004"/>
    <w:multiLevelType w:val="hybridMultilevel"/>
    <w:tmpl w:val="1D94F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057382"/>
    <w:multiLevelType w:val="hybridMultilevel"/>
    <w:tmpl w:val="0CC2AA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2261CC"/>
    <w:multiLevelType w:val="hybridMultilevel"/>
    <w:tmpl w:val="36D04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567EB7"/>
    <w:multiLevelType w:val="hybridMultilevel"/>
    <w:tmpl w:val="13D06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1D0767"/>
    <w:multiLevelType w:val="hybridMultilevel"/>
    <w:tmpl w:val="3B302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3175C"/>
    <w:multiLevelType w:val="hybridMultilevel"/>
    <w:tmpl w:val="D3564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6118D0"/>
    <w:multiLevelType w:val="hybridMultilevel"/>
    <w:tmpl w:val="298C6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024161"/>
    <w:multiLevelType w:val="hybridMultilevel"/>
    <w:tmpl w:val="CEF4E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12"/>
  </w:num>
  <w:num w:numId="3">
    <w:abstractNumId w:val="31"/>
  </w:num>
  <w:num w:numId="4">
    <w:abstractNumId w:val="17"/>
  </w:num>
  <w:num w:numId="5">
    <w:abstractNumId w:val="18"/>
  </w:num>
  <w:num w:numId="6">
    <w:abstractNumId w:val="22"/>
  </w:num>
  <w:num w:numId="7">
    <w:abstractNumId w:val="11"/>
  </w:num>
  <w:num w:numId="8">
    <w:abstractNumId w:val="28"/>
  </w:num>
  <w:num w:numId="9">
    <w:abstractNumId w:val="2"/>
  </w:num>
  <w:num w:numId="10">
    <w:abstractNumId w:val="8"/>
  </w:num>
  <w:num w:numId="11">
    <w:abstractNumId w:val="23"/>
  </w:num>
  <w:num w:numId="12">
    <w:abstractNumId w:val="37"/>
  </w:num>
  <w:num w:numId="13">
    <w:abstractNumId w:val="10"/>
  </w:num>
  <w:num w:numId="14">
    <w:abstractNumId w:val="19"/>
  </w:num>
  <w:num w:numId="15">
    <w:abstractNumId w:val="1"/>
  </w:num>
  <w:num w:numId="16">
    <w:abstractNumId w:val="9"/>
  </w:num>
  <w:num w:numId="17">
    <w:abstractNumId w:val="25"/>
  </w:num>
  <w:num w:numId="18">
    <w:abstractNumId w:val="14"/>
  </w:num>
  <w:num w:numId="19">
    <w:abstractNumId w:val="7"/>
  </w:num>
  <w:num w:numId="20">
    <w:abstractNumId w:val="29"/>
  </w:num>
  <w:num w:numId="21">
    <w:abstractNumId w:val="44"/>
  </w:num>
  <w:num w:numId="22">
    <w:abstractNumId w:val="43"/>
  </w:num>
  <w:num w:numId="23">
    <w:abstractNumId w:val="3"/>
  </w:num>
  <w:num w:numId="24">
    <w:abstractNumId w:val="38"/>
  </w:num>
  <w:num w:numId="25">
    <w:abstractNumId w:val="32"/>
  </w:num>
  <w:num w:numId="26">
    <w:abstractNumId w:val="20"/>
  </w:num>
  <w:num w:numId="27">
    <w:abstractNumId w:val="42"/>
  </w:num>
  <w:num w:numId="28">
    <w:abstractNumId w:val="33"/>
  </w:num>
  <w:num w:numId="29">
    <w:abstractNumId w:val="4"/>
  </w:num>
  <w:num w:numId="30">
    <w:abstractNumId w:val="39"/>
  </w:num>
  <w:num w:numId="31">
    <w:abstractNumId w:val="35"/>
  </w:num>
  <w:num w:numId="32">
    <w:abstractNumId w:val="0"/>
  </w:num>
  <w:num w:numId="33">
    <w:abstractNumId w:val="26"/>
  </w:num>
  <w:num w:numId="34">
    <w:abstractNumId w:val="27"/>
  </w:num>
  <w:num w:numId="35">
    <w:abstractNumId w:val="41"/>
  </w:num>
  <w:num w:numId="36">
    <w:abstractNumId w:val="15"/>
  </w:num>
  <w:num w:numId="37">
    <w:abstractNumId w:val="34"/>
  </w:num>
  <w:num w:numId="38">
    <w:abstractNumId w:val="21"/>
  </w:num>
  <w:num w:numId="39">
    <w:abstractNumId w:val="6"/>
  </w:num>
  <w:num w:numId="40">
    <w:abstractNumId w:val="30"/>
  </w:num>
  <w:num w:numId="41">
    <w:abstractNumId w:val="13"/>
  </w:num>
  <w:num w:numId="42">
    <w:abstractNumId w:val="5"/>
  </w:num>
  <w:num w:numId="43">
    <w:abstractNumId w:val="36"/>
  </w:num>
  <w:num w:numId="44">
    <w:abstractNumId w:val="24"/>
  </w:num>
  <w:num w:numId="45">
    <w:abstractNumId w:val="1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BCF"/>
    <w:rsid w:val="0000526F"/>
    <w:rsid w:val="00010559"/>
    <w:rsid w:val="00041517"/>
    <w:rsid w:val="00045011"/>
    <w:rsid w:val="00046F9E"/>
    <w:rsid w:val="00053013"/>
    <w:rsid w:val="00053399"/>
    <w:rsid w:val="0005456D"/>
    <w:rsid w:val="00056C72"/>
    <w:rsid w:val="00060C4F"/>
    <w:rsid w:val="00073BFD"/>
    <w:rsid w:val="00074961"/>
    <w:rsid w:val="00074EB3"/>
    <w:rsid w:val="000763F4"/>
    <w:rsid w:val="00091454"/>
    <w:rsid w:val="0009386D"/>
    <w:rsid w:val="000952D4"/>
    <w:rsid w:val="000A0CED"/>
    <w:rsid w:val="000A4C9F"/>
    <w:rsid w:val="000A675F"/>
    <w:rsid w:val="000B11CE"/>
    <w:rsid w:val="000B4B40"/>
    <w:rsid w:val="000B6E26"/>
    <w:rsid w:val="000D0203"/>
    <w:rsid w:val="000D08D2"/>
    <w:rsid w:val="000F09C4"/>
    <w:rsid w:val="000F77E4"/>
    <w:rsid w:val="001002B9"/>
    <w:rsid w:val="0011144F"/>
    <w:rsid w:val="0011376D"/>
    <w:rsid w:val="0011521F"/>
    <w:rsid w:val="001216EF"/>
    <w:rsid w:val="00125CC3"/>
    <w:rsid w:val="001276FB"/>
    <w:rsid w:val="001304AD"/>
    <w:rsid w:val="001326A5"/>
    <w:rsid w:val="001375BA"/>
    <w:rsid w:val="00142CD8"/>
    <w:rsid w:val="0015119F"/>
    <w:rsid w:val="0016357C"/>
    <w:rsid w:val="001666B9"/>
    <w:rsid w:val="00182237"/>
    <w:rsid w:val="001878F7"/>
    <w:rsid w:val="00191793"/>
    <w:rsid w:val="001933CA"/>
    <w:rsid w:val="00194663"/>
    <w:rsid w:val="00195C16"/>
    <w:rsid w:val="001A271B"/>
    <w:rsid w:val="001A3CD1"/>
    <w:rsid w:val="001C24CD"/>
    <w:rsid w:val="001C3103"/>
    <w:rsid w:val="001C7C63"/>
    <w:rsid w:val="001D2708"/>
    <w:rsid w:val="001D3C0F"/>
    <w:rsid w:val="001D5717"/>
    <w:rsid w:val="001D6BA0"/>
    <w:rsid w:val="001F2FFF"/>
    <w:rsid w:val="001F6DB8"/>
    <w:rsid w:val="00200A2E"/>
    <w:rsid w:val="0021059C"/>
    <w:rsid w:val="00215ED6"/>
    <w:rsid w:val="00216D8B"/>
    <w:rsid w:val="00217E04"/>
    <w:rsid w:val="002216F4"/>
    <w:rsid w:val="0022490C"/>
    <w:rsid w:val="00241265"/>
    <w:rsid w:val="002418C8"/>
    <w:rsid w:val="0025238C"/>
    <w:rsid w:val="00253F2A"/>
    <w:rsid w:val="002559DD"/>
    <w:rsid w:val="002636C7"/>
    <w:rsid w:val="00264AEF"/>
    <w:rsid w:val="00264D98"/>
    <w:rsid w:val="002704DD"/>
    <w:rsid w:val="00280816"/>
    <w:rsid w:val="002A190E"/>
    <w:rsid w:val="002A6265"/>
    <w:rsid w:val="002B2B09"/>
    <w:rsid w:val="002D0770"/>
    <w:rsid w:val="002E6F41"/>
    <w:rsid w:val="002E78AF"/>
    <w:rsid w:val="002F13EA"/>
    <w:rsid w:val="002F1A0B"/>
    <w:rsid w:val="002F4287"/>
    <w:rsid w:val="0030144D"/>
    <w:rsid w:val="00307A34"/>
    <w:rsid w:val="003262BB"/>
    <w:rsid w:val="00331E34"/>
    <w:rsid w:val="0033514E"/>
    <w:rsid w:val="00337E9E"/>
    <w:rsid w:val="003411FA"/>
    <w:rsid w:val="00341610"/>
    <w:rsid w:val="00342610"/>
    <w:rsid w:val="00346F57"/>
    <w:rsid w:val="00355A11"/>
    <w:rsid w:val="003663BC"/>
    <w:rsid w:val="00370CDF"/>
    <w:rsid w:val="00375045"/>
    <w:rsid w:val="00380FF0"/>
    <w:rsid w:val="0038662B"/>
    <w:rsid w:val="00393EFA"/>
    <w:rsid w:val="00394EF9"/>
    <w:rsid w:val="003B0AD2"/>
    <w:rsid w:val="003B1048"/>
    <w:rsid w:val="003B129F"/>
    <w:rsid w:val="003B430F"/>
    <w:rsid w:val="003B6ACB"/>
    <w:rsid w:val="003C0129"/>
    <w:rsid w:val="003C3ADF"/>
    <w:rsid w:val="003C77A3"/>
    <w:rsid w:val="003E0752"/>
    <w:rsid w:val="003E1169"/>
    <w:rsid w:val="003E5F44"/>
    <w:rsid w:val="003F1497"/>
    <w:rsid w:val="003F3337"/>
    <w:rsid w:val="003F78A3"/>
    <w:rsid w:val="004038A5"/>
    <w:rsid w:val="00413290"/>
    <w:rsid w:val="00413CDD"/>
    <w:rsid w:val="0041442F"/>
    <w:rsid w:val="00423B4D"/>
    <w:rsid w:val="00427494"/>
    <w:rsid w:val="00431276"/>
    <w:rsid w:val="004370FC"/>
    <w:rsid w:val="00447C4B"/>
    <w:rsid w:val="00450B28"/>
    <w:rsid w:val="00454871"/>
    <w:rsid w:val="004560F9"/>
    <w:rsid w:val="004560FB"/>
    <w:rsid w:val="00476392"/>
    <w:rsid w:val="00476901"/>
    <w:rsid w:val="00487720"/>
    <w:rsid w:val="0049449A"/>
    <w:rsid w:val="004A7AF8"/>
    <w:rsid w:val="004C0CD5"/>
    <w:rsid w:val="004C3A73"/>
    <w:rsid w:val="004C5FB7"/>
    <w:rsid w:val="004D1B26"/>
    <w:rsid w:val="004D3ED9"/>
    <w:rsid w:val="004D7073"/>
    <w:rsid w:val="00516F5F"/>
    <w:rsid w:val="00521650"/>
    <w:rsid w:val="00527BE9"/>
    <w:rsid w:val="00535D9B"/>
    <w:rsid w:val="00541053"/>
    <w:rsid w:val="00542082"/>
    <w:rsid w:val="00543AC9"/>
    <w:rsid w:val="00557564"/>
    <w:rsid w:val="00566981"/>
    <w:rsid w:val="00573CFA"/>
    <w:rsid w:val="00573E0B"/>
    <w:rsid w:val="00577B0F"/>
    <w:rsid w:val="0058008E"/>
    <w:rsid w:val="005817BA"/>
    <w:rsid w:val="00583163"/>
    <w:rsid w:val="00586D7F"/>
    <w:rsid w:val="00596BAA"/>
    <w:rsid w:val="005A3327"/>
    <w:rsid w:val="005A3E48"/>
    <w:rsid w:val="005A4F42"/>
    <w:rsid w:val="005B070A"/>
    <w:rsid w:val="005B1CCE"/>
    <w:rsid w:val="005B3EA7"/>
    <w:rsid w:val="005B6318"/>
    <w:rsid w:val="005C2828"/>
    <w:rsid w:val="005D2637"/>
    <w:rsid w:val="005D6E9A"/>
    <w:rsid w:val="005E732D"/>
    <w:rsid w:val="005F086C"/>
    <w:rsid w:val="005F341F"/>
    <w:rsid w:val="005F4497"/>
    <w:rsid w:val="006054DE"/>
    <w:rsid w:val="0060644F"/>
    <w:rsid w:val="00610583"/>
    <w:rsid w:val="0061074B"/>
    <w:rsid w:val="00615456"/>
    <w:rsid w:val="0062334B"/>
    <w:rsid w:val="00623465"/>
    <w:rsid w:val="00634DDA"/>
    <w:rsid w:val="00637128"/>
    <w:rsid w:val="0064131D"/>
    <w:rsid w:val="006428AA"/>
    <w:rsid w:val="00645076"/>
    <w:rsid w:val="00663863"/>
    <w:rsid w:val="00674A7A"/>
    <w:rsid w:val="00677872"/>
    <w:rsid w:val="00677BCF"/>
    <w:rsid w:val="006A041E"/>
    <w:rsid w:val="006A3AA3"/>
    <w:rsid w:val="006A620B"/>
    <w:rsid w:val="006B2996"/>
    <w:rsid w:val="006C0D6A"/>
    <w:rsid w:val="006C62DE"/>
    <w:rsid w:val="006D1573"/>
    <w:rsid w:val="006D33BC"/>
    <w:rsid w:val="006E5A63"/>
    <w:rsid w:val="006F04E4"/>
    <w:rsid w:val="006F202E"/>
    <w:rsid w:val="00700C1F"/>
    <w:rsid w:val="0071204C"/>
    <w:rsid w:val="00715A49"/>
    <w:rsid w:val="007232B8"/>
    <w:rsid w:val="00724E57"/>
    <w:rsid w:val="00735DC6"/>
    <w:rsid w:val="007377E9"/>
    <w:rsid w:val="00737C91"/>
    <w:rsid w:val="007448FE"/>
    <w:rsid w:val="00745EE4"/>
    <w:rsid w:val="00751E48"/>
    <w:rsid w:val="007561CE"/>
    <w:rsid w:val="007570E0"/>
    <w:rsid w:val="007574CD"/>
    <w:rsid w:val="00762351"/>
    <w:rsid w:val="0076728C"/>
    <w:rsid w:val="00775A48"/>
    <w:rsid w:val="00791764"/>
    <w:rsid w:val="00791F11"/>
    <w:rsid w:val="00795100"/>
    <w:rsid w:val="007A095B"/>
    <w:rsid w:val="007A3816"/>
    <w:rsid w:val="007A3F06"/>
    <w:rsid w:val="007B64CE"/>
    <w:rsid w:val="007B7B6A"/>
    <w:rsid w:val="007D22B6"/>
    <w:rsid w:val="007D2B1A"/>
    <w:rsid w:val="007D48EF"/>
    <w:rsid w:val="007D6A15"/>
    <w:rsid w:val="007E5F10"/>
    <w:rsid w:val="007E7BBD"/>
    <w:rsid w:val="007F639D"/>
    <w:rsid w:val="00806B28"/>
    <w:rsid w:val="0081077B"/>
    <w:rsid w:val="008134DE"/>
    <w:rsid w:val="00817CDA"/>
    <w:rsid w:val="00825237"/>
    <w:rsid w:val="00825F5B"/>
    <w:rsid w:val="008274E4"/>
    <w:rsid w:val="0083159A"/>
    <w:rsid w:val="008365FB"/>
    <w:rsid w:val="00841AC8"/>
    <w:rsid w:val="00845CD2"/>
    <w:rsid w:val="00851C7A"/>
    <w:rsid w:val="00860C52"/>
    <w:rsid w:val="0087343C"/>
    <w:rsid w:val="00875D9B"/>
    <w:rsid w:val="00887BD5"/>
    <w:rsid w:val="00896A69"/>
    <w:rsid w:val="008A49C0"/>
    <w:rsid w:val="008A5767"/>
    <w:rsid w:val="008B0353"/>
    <w:rsid w:val="008B4EDD"/>
    <w:rsid w:val="008C0186"/>
    <w:rsid w:val="008C38D7"/>
    <w:rsid w:val="008D3D88"/>
    <w:rsid w:val="008D5C21"/>
    <w:rsid w:val="008E1C35"/>
    <w:rsid w:val="008E450D"/>
    <w:rsid w:val="008F3AA7"/>
    <w:rsid w:val="008F7F39"/>
    <w:rsid w:val="009022E8"/>
    <w:rsid w:val="009107BF"/>
    <w:rsid w:val="009205B2"/>
    <w:rsid w:val="0092551F"/>
    <w:rsid w:val="009319C5"/>
    <w:rsid w:val="00956FB6"/>
    <w:rsid w:val="00962F83"/>
    <w:rsid w:val="00965706"/>
    <w:rsid w:val="00966CC9"/>
    <w:rsid w:val="009919BE"/>
    <w:rsid w:val="00995DD5"/>
    <w:rsid w:val="009A5B67"/>
    <w:rsid w:val="009A6CB7"/>
    <w:rsid w:val="009A6F83"/>
    <w:rsid w:val="009B349E"/>
    <w:rsid w:val="009B5A27"/>
    <w:rsid w:val="009C39DB"/>
    <w:rsid w:val="009D4B72"/>
    <w:rsid w:val="009E2309"/>
    <w:rsid w:val="009F207A"/>
    <w:rsid w:val="00A05C2A"/>
    <w:rsid w:val="00A13D3F"/>
    <w:rsid w:val="00A14E48"/>
    <w:rsid w:val="00A26D20"/>
    <w:rsid w:val="00A31211"/>
    <w:rsid w:val="00A373E3"/>
    <w:rsid w:val="00A5561F"/>
    <w:rsid w:val="00A55CAB"/>
    <w:rsid w:val="00A622A0"/>
    <w:rsid w:val="00A62617"/>
    <w:rsid w:val="00A646C0"/>
    <w:rsid w:val="00A6596C"/>
    <w:rsid w:val="00A975B2"/>
    <w:rsid w:val="00AA22D2"/>
    <w:rsid w:val="00AC0BF1"/>
    <w:rsid w:val="00AD0E2D"/>
    <w:rsid w:val="00AD7EDC"/>
    <w:rsid w:val="00AE1D86"/>
    <w:rsid w:val="00AE230F"/>
    <w:rsid w:val="00AE3451"/>
    <w:rsid w:val="00AF0B86"/>
    <w:rsid w:val="00B019EC"/>
    <w:rsid w:val="00B06B68"/>
    <w:rsid w:val="00B2725F"/>
    <w:rsid w:val="00B312D6"/>
    <w:rsid w:val="00B421DF"/>
    <w:rsid w:val="00B429DF"/>
    <w:rsid w:val="00B6671A"/>
    <w:rsid w:val="00BA4E21"/>
    <w:rsid w:val="00BB0B95"/>
    <w:rsid w:val="00BB25EA"/>
    <w:rsid w:val="00BB618A"/>
    <w:rsid w:val="00BC7A56"/>
    <w:rsid w:val="00BE14E6"/>
    <w:rsid w:val="00BE597C"/>
    <w:rsid w:val="00BE59A4"/>
    <w:rsid w:val="00BE6E10"/>
    <w:rsid w:val="00BE7482"/>
    <w:rsid w:val="00BE7594"/>
    <w:rsid w:val="00BF20E6"/>
    <w:rsid w:val="00C02C6A"/>
    <w:rsid w:val="00C33CC0"/>
    <w:rsid w:val="00C51741"/>
    <w:rsid w:val="00C60C7D"/>
    <w:rsid w:val="00C66424"/>
    <w:rsid w:val="00C71720"/>
    <w:rsid w:val="00C71D12"/>
    <w:rsid w:val="00C742D7"/>
    <w:rsid w:val="00C76EC7"/>
    <w:rsid w:val="00CA04F7"/>
    <w:rsid w:val="00CA352E"/>
    <w:rsid w:val="00CB1060"/>
    <w:rsid w:val="00CB1169"/>
    <w:rsid w:val="00CB13DA"/>
    <w:rsid w:val="00CB7E7A"/>
    <w:rsid w:val="00CC1C77"/>
    <w:rsid w:val="00CC2050"/>
    <w:rsid w:val="00CC5527"/>
    <w:rsid w:val="00CC6B29"/>
    <w:rsid w:val="00CD0072"/>
    <w:rsid w:val="00CD1B8C"/>
    <w:rsid w:val="00CE7EFC"/>
    <w:rsid w:val="00CF0754"/>
    <w:rsid w:val="00D06749"/>
    <w:rsid w:val="00D1035A"/>
    <w:rsid w:val="00D16741"/>
    <w:rsid w:val="00D20133"/>
    <w:rsid w:val="00D21AE1"/>
    <w:rsid w:val="00D22103"/>
    <w:rsid w:val="00D24518"/>
    <w:rsid w:val="00D32095"/>
    <w:rsid w:val="00D34DE0"/>
    <w:rsid w:val="00D40F28"/>
    <w:rsid w:val="00D5477E"/>
    <w:rsid w:val="00D60C3C"/>
    <w:rsid w:val="00D70F71"/>
    <w:rsid w:val="00D87DBC"/>
    <w:rsid w:val="00D918AC"/>
    <w:rsid w:val="00DB6498"/>
    <w:rsid w:val="00DC7280"/>
    <w:rsid w:val="00DD099F"/>
    <w:rsid w:val="00DD0F17"/>
    <w:rsid w:val="00DD32B9"/>
    <w:rsid w:val="00DE3941"/>
    <w:rsid w:val="00DF0F81"/>
    <w:rsid w:val="00DF499D"/>
    <w:rsid w:val="00E1122D"/>
    <w:rsid w:val="00E16DA4"/>
    <w:rsid w:val="00E20880"/>
    <w:rsid w:val="00E2136C"/>
    <w:rsid w:val="00E2168B"/>
    <w:rsid w:val="00E22DF8"/>
    <w:rsid w:val="00E43747"/>
    <w:rsid w:val="00E53B9E"/>
    <w:rsid w:val="00E56540"/>
    <w:rsid w:val="00E56C86"/>
    <w:rsid w:val="00E6425F"/>
    <w:rsid w:val="00E7725A"/>
    <w:rsid w:val="00E83A6C"/>
    <w:rsid w:val="00EA3786"/>
    <w:rsid w:val="00EB5D46"/>
    <w:rsid w:val="00EB6912"/>
    <w:rsid w:val="00EB6EA3"/>
    <w:rsid w:val="00EC04B3"/>
    <w:rsid w:val="00EE150A"/>
    <w:rsid w:val="00EE236C"/>
    <w:rsid w:val="00EF6AEC"/>
    <w:rsid w:val="00EF6B47"/>
    <w:rsid w:val="00F00E03"/>
    <w:rsid w:val="00F16B8A"/>
    <w:rsid w:val="00F26A56"/>
    <w:rsid w:val="00F334F3"/>
    <w:rsid w:val="00F40D32"/>
    <w:rsid w:val="00F70858"/>
    <w:rsid w:val="00F73AAD"/>
    <w:rsid w:val="00F803FA"/>
    <w:rsid w:val="00F85732"/>
    <w:rsid w:val="00FA373E"/>
    <w:rsid w:val="00FA52C5"/>
    <w:rsid w:val="00FC06B5"/>
    <w:rsid w:val="00FF30E8"/>
    <w:rsid w:val="00FF7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0E782"/>
  <w15:docId w15:val="{7B5E2979-5427-4801-9DA9-504C89F2B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BCF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CD1B8C"/>
    <w:pPr>
      <w:keepNext/>
      <w:spacing w:before="240" w:after="60"/>
      <w:outlineLvl w:val="0"/>
    </w:pPr>
    <w:rPr>
      <w:rFonts w:ascii="Arial" w:eastAsiaTheme="majorEastAsia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CD1B8C"/>
    <w:pPr>
      <w:spacing w:before="100" w:beforeAutospacing="1" w:after="100" w:afterAutospacing="1"/>
      <w:outlineLvl w:val="1"/>
    </w:pPr>
    <w:rPr>
      <w:rFonts w:ascii="Verdana" w:eastAsiaTheme="majorEastAsia" w:hAnsi="Verdana" w:cstheme="majorBidi"/>
      <w:b/>
      <w:bCs/>
      <w:color w:val="2F4F4F"/>
      <w:sz w:val="11"/>
      <w:szCs w:val="11"/>
    </w:rPr>
  </w:style>
  <w:style w:type="paragraph" w:styleId="3">
    <w:name w:val="heading 3"/>
    <w:basedOn w:val="a"/>
    <w:next w:val="a"/>
    <w:link w:val="30"/>
    <w:qFormat/>
    <w:rsid w:val="00CD1B8C"/>
    <w:pPr>
      <w:keepNext/>
      <w:widowControl w:val="0"/>
      <w:tabs>
        <w:tab w:val="num" w:pos="3498"/>
      </w:tabs>
      <w:autoSpaceDE w:val="0"/>
      <w:autoSpaceDN w:val="0"/>
      <w:adjustRightInd w:val="0"/>
      <w:ind w:left="3498" w:hanging="720"/>
      <w:outlineLvl w:val="2"/>
    </w:pPr>
    <w:rPr>
      <w:rFonts w:eastAsiaTheme="majorEastAsia" w:cstheme="majorBidi"/>
      <w:sz w:val="28"/>
      <w:szCs w:val="20"/>
    </w:rPr>
  </w:style>
  <w:style w:type="paragraph" w:styleId="4">
    <w:name w:val="heading 4"/>
    <w:basedOn w:val="a"/>
    <w:next w:val="a"/>
    <w:link w:val="40"/>
    <w:qFormat/>
    <w:rsid w:val="00CD1B8C"/>
    <w:pPr>
      <w:keepNext/>
      <w:widowControl w:val="0"/>
      <w:tabs>
        <w:tab w:val="num" w:pos="3642"/>
      </w:tabs>
      <w:autoSpaceDE w:val="0"/>
      <w:autoSpaceDN w:val="0"/>
      <w:adjustRightInd w:val="0"/>
      <w:ind w:left="3642" w:hanging="864"/>
      <w:jc w:val="center"/>
      <w:outlineLvl w:val="3"/>
    </w:pPr>
    <w:rPr>
      <w:rFonts w:eastAsiaTheme="majorEastAsia" w:cstheme="majorBidi"/>
      <w:sz w:val="28"/>
      <w:szCs w:val="20"/>
    </w:rPr>
  </w:style>
  <w:style w:type="paragraph" w:styleId="5">
    <w:name w:val="heading 5"/>
    <w:basedOn w:val="a"/>
    <w:next w:val="a"/>
    <w:link w:val="50"/>
    <w:qFormat/>
    <w:rsid w:val="00CD1B8C"/>
    <w:p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D1B8C"/>
    <w:pPr>
      <w:keepNext/>
      <w:widowControl w:val="0"/>
      <w:tabs>
        <w:tab w:val="left" w:pos="3460"/>
        <w:tab w:val="num" w:pos="3930"/>
      </w:tabs>
      <w:autoSpaceDE w:val="0"/>
      <w:autoSpaceDN w:val="0"/>
      <w:adjustRightInd w:val="0"/>
      <w:ind w:left="3930" w:hanging="1152"/>
      <w:jc w:val="both"/>
      <w:outlineLvl w:val="5"/>
    </w:pPr>
    <w:rPr>
      <w:rFonts w:eastAsiaTheme="majorEastAsia" w:cstheme="majorBidi"/>
      <w:sz w:val="28"/>
      <w:szCs w:val="20"/>
    </w:rPr>
  </w:style>
  <w:style w:type="paragraph" w:styleId="7">
    <w:name w:val="heading 7"/>
    <w:basedOn w:val="a"/>
    <w:next w:val="a"/>
    <w:link w:val="70"/>
    <w:qFormat/>
    <w:rsid w:val="00CD1B8C"/>
    <w:pPr>
      <w:keepNext/>
      <w:widowControl w:val="0"/>
      <w:tabs>
        <w:tab w:val="num" w:pos="4074"/>
      </w:tabs>
      <w:autoSpaceDE w:val="0"/>
      <w:autoSpaceDN w:val="0"/>
      <w:adjustRightInd w:val="0"/>
      <w:ind w:left="4074" w:hanging="1296"/>
      <w:outlineLvl w:val="6"/>
    </w:pPr>
    <w:rPr>
      <w:rFonts w:eastAsiaTheme="majorEastAsia" w:cstheme="majorBidi"/>
      <w:sz w:val="28"/>
      <w:szCs w:val="18"/>
    </w:rPr>
  </w:style>
  <w:style w:type="paragraph" w:styleId="8">
    <w:name w:val="heading 8"/>
    <w:basedOn w:val="a"/>
    <w:next w:val="a"/>
    <w:link w:val="80"/>
    <w:qFormat/>
    <w:rsid w:val="00CD1B8C"/>
    <w:pPr>
      <w:keepNext/>
      <w:widowControl w:val="0"/>
      <w:tabs>
        <w:tab w:val="num" w:pos="4218"/>
      </w:tabs>
      <w:autoSpaceDE w:val="0"/>
      <w:autoSpaceDN w:val="0"/>
      <w:adjustRightInd w:val="0"/>
      <w:ind w:left="4218" w:hanging="1440"/>
      <w:jc w:val="both"/>
      <w:outlineLvl w:val="7"/>
    </w:pPr>
    <w:rPr>
      <w:rFonts w:eastAsiaTheme="majorEastAsia" w:cstheme="majorBidi"/>
      <w:sz w:val="28"/>
      <w:szCs w:val="20"/>
    </w:rPr>
  </w:style>
  <w:style w:type="paragraph" w:styleId="9">
    <w:name w:val="heading 9"/>
    <w:basedOn w:val="a"/>
    <w:next w:val="a"/>
    <w:link w:val="90"/>
    <w:qFormat/>
    <w:rsid w:val="00CD1B8C"/>
    <w:pPr>
      <w:keepNext/>
      <w:widowControl w:val="0"/>
      <w:tabs>
        <w:tab w:val="num" w:pos="4362"/>
      </w:tabs>
      <w:autoSpaceDE w:val="0"/>
      <w:autoSpaceDN w:val="0"/>
      <w:adjustRightInd w:val="0"/>
      <w:ind w:left="4362" w:right="200" w:hanging="1584"/>
      <w:jc w:val="both"/>
      <w:outlineLvl w:val="8"/>
    </w:pPr>
    <w:rPr>
      <w:rFonts w:eastAsiaTheme="majorEastAsia" w:cstheme="majorBidi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499D"/>
    <w:rPr>
      <w:rFonts w:ascii="Arial" w:eastAsiaTheme="majorEastAsia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F499D"/>
    <w:rPr>
      <w:rFonts w:ascii="Verdana" w:eastAsiaTheme="majorEastAsia" w:hAnsi="Verdana" w:cstheme="majorBidi"/>
      <w:b/>
      <w:bCs/>
      <w:color w:val="2F4F4F"/>
      <w:sz w:val="11"/>
      <w:szCs w:val="11"/>
    </w:rPr>
  </w:style>
  <w:style w:type="character" w:customStyle="1" w:styleId="30">
    <w:name w:val="Заголовок 3 Знак"/>
    <w:basedOn w:val="a0"/>
    <w:link w:val="3"/>
    <w:rsid w:val="00DF499D"/>
    <w:rPr>
      <w:rFonts w:eastAsiaTheme="majorEastAsia" w:cstheme="majorBidi"/>
      <w:sz w:val="28"/>
    </w:rPr>
  </w:style>
  <w:style w:type="character" w:customStyle="1" w:styleId="40">
    <w:name w:val="Заголовок 4 Знак"/>
    <w:basedOn w:val="a0"/>
    <w:link w:val="4"/>
    <w:rsid w:val="00DF499D"/>
    <w:rPr>
      <w:rFonts w:eastAsiaTheme="majorEastAsia" w:cstheme="majorBidi"/>
      <w:sz w:val="28"/>
    </w:rPr>
  </w:style>
  <w:style w:type="character" w:customStyle="1" w:styleId="50">
    <w:name w:val="Заголовок 5 Знак"/>
    <w:basedOn w:val="a0"/>
    <w:link w:val="5"/>
    <w:rsid w:val="00DF499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DF499D"/>
    <w:rPr>
      <w:rFonts w:eastAsiaTheme="majorEastAsia" w:cstheme="majorBidi"/>
      <w:sz w:val="28"/>
    </w:rPr>
  </w:style>
  <w:style w:type="character" w:customStyle="1" w:styleId="70">
    <w:name w:val="Заголовок 7 Знак"/>
    <w:basedOn w:val="a0"/>
    <w:link w:val="7"/>
    <w:rsid w:val="00DF499D"/>
    <w:rPr>
      <w:rFonts w:eastAsiaTheme="majorEastAsia" w:cstheme="majorBidi"/>
      <w:sz w:val="28"/>
      <w:szCs w:val="18"/>
    </w:rPr>
  </w:style>
  <w:style w:type="character" w:customStyle="1" w:styleId="80">
    <w:name w:val="Заголовок 8 Знак"/>
    <w:basedOn w:val="a0"/>
    <w:link w:val="8"/>
    <w:rsid w:val="00DF499D"/>
    <w:rPr>
      <w:rFonts w:eastAsiaTheme="majorEastAsia" w:cstheme="majorBidi"/>
      <w:sz w:val="28"/>
    </w:rPr>
  </w:style>
  <w:style w:type="character" w:customStyle="1" w:styleId="90">
    <w:name w:val="Заголовок 9 Знак"/>
    <w:basedOn w:val="a0"/>
    <w:link w:val="9"/>
    <w:rsid w:val="00DF499D"/>
    <w:rPr>
      <w:rFonts w:eastAsiaTheme="majorEastAsia" w:cstheme="majorBidi"/>
      <w:b/>
      <w:sz w:val="28"/>
    </w:rPr>
  </w:style>
  <w:style w:type="paragraph" w:styleId="a3">
    <w:name w:val="Title"/>
    <w:basedOn w:val="a"/>
    <w:link w:val="a4"/>
    <w:qFormat/>
    <w:rsid w:val="00CD1B8C"/>
    <w:pPr>
      <w:ind w:firstLine="720"/>
      <w:jc w:val="center"/>
    </w:pPr>
    <w:rPr>
      <w:rFonts w:ascii="Arial" w:eastAsiaTheme="majorEastAsia" w:hAnsi="Arial" w:cstheme="majorBidi"/>
      <w:sz w:val="28"/>
      <w:szCs w:val="28"/>
    </w:rPr>
  </w:style>
  <w:style w:type="character" w:customStyle="1" w:styleId="a4">
    <w:name w:val="Заголовок Знак"/>
    <w:link w:val="a3"/>
    <w:rsid w:val="00CD1B8C"/>
    <w:rPr>
      <w:rFonts w:ascii="Arial" w:eastAsiaTheme="majorEastAsia" w:hAnsi="Arial" w:cstheme="majorBidi"/>
      <w:sz w:val="28"/>
      <w:szCs w:val="28"/>
    </w:rPr>
  </w:style>
  <w:style w:type="paragraph" w:styleId="a5">
    <w:name w:val="Subtitle"/>
    <w:basedOn w:val="a"/>
    <w:link w:val="a6"/>
    <w:qFormat/>
    <w:rsid w:val="00CD1B8C"/>
    <w:pPr>
      <w:spacing w:line="360" w:lineRule="auto"/>
      <w:jc w:val="both"/>
    </w:pPr>
    <w:rPr>
      <w:rFonts w:eastAsiaTheme="majorEastAsia" w:cstheme="majorBidi"/>
      <w:sz w:val="28"/>
      <w:szCs w:val="20"/>
    </w:rPr>
  </w:style>
  <w:style w:type="character" w:customStyle="1" w:styleId="a6">
    <w:name w:val="Подзаголовок Знак"/>
    <w:basedOn w:val="a0"/>
    <w:link w:val="a5"/>
    <w:rsid w:val="00CD1B8C"/>
    <w:rPr>
      <w:rFonts w:eastAsiaTheme="majorEastAsia" w:cstheme="majorBidi"/>
      <w:sz w:val="28"/>
    </w:rPr>
  </w:style>
  <w:style w:type="character" w:styleId="a7">
    <w:name w:val="Strong"/>
    <w:uiPriority w:val="22"/>
    <w:qFormat/>
    <w:rsid w:val="00CD1B8C"/>
    <w:rPr>
      <w:b/>
      <w:bCs/>
    </w:rPr>
  </w:style>
  <w:style w:type="character" w:styleId="a8">
    <w:name w:val="Emphasis"/>
    <w:uiPriority w:val="20"/>
    <w:qFormat/>
    <w:rsid w:val="00CD1B8C"/>
    <w:rPr>
      <w:i/>
      <w:iCs/>
    </w:rPr>
  </w:style>
  <w:style w:type="paragraph" w:styleId="a9">
    <w:name w:val="No Spacing"/>
    <w:uiPriority w:val="1"/>
    <w:qFormat/>
    <w:rsid w:val="00CD1B8C"/>
    <w:rPr>
      <w:rFonts w:ascii="Calibri" w:eastAsia="Calibri" w:hAnsi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CD1B8C"/>
    <w:pPr>
      <w:ind w:left="708"/>
      <w:jc w:val="right"/>
    </w:pPr>
    <w:rPr>
      <w:rFonts w:eastAsia="Calibr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F499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F499D"/>
    <w:rPr>
      <w:i/>
      <w:iCs/>
      <w:color w:val="000000" w:themeColor="text1"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F499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DF499D"/>
    <w:rPr>
      <w:b/>
      <w:bCs/>
      <w:i/>
      <w:iCs/>
      <w:color w:val="4F81BD" w:themeColor="accent1"/>
      <w:sz w:val="24"/>
      <w:szCs w:val="24"/>
    </w:rPr>
  </w:style>
  <w:style w:type="character" w:styleId="ad">
    <w:name w:val="Subtle Emphasis"/>
    <w:uiPriority w:val="19"/>
    <w:qFormat/>
    <w:rsid w:val="00DF499D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DF499D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DF499D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DF499D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DF499D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DF499D"/>
    <w:pPr>
      <w:keepLines/>
      <w:spacing w:before="480" w:after="0"/>
      <w:outlineLvl w:val="9"/>
    </w:pPr>
    <w:rPr>
      <w:rFonts w:asciiTheme="majorHAnsi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677BC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3">
    <w:name w:val="Hyperlink"/>
    <w:uiPriority w:val="99"/>
    <w:rsid w:val="00677BCF"/>
    <w:rPr>
      <w:color w:val="0000FF"/>
      <w:u w:val="single"/>
    </w:rPr>
  </w:style>
  <w:style w:type="paragraph" w:styleId="23">
    <w:name w:val="Body Text 2"/>
    <w:basedOn w:val="a"/>
    <w:link w:val="24"/>
    <w:rsid w:val="00677BC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677BCF"/>
    <w:rPr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677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77BCF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3426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42610"/>
    <w:rPr>
      <w:rFonts w:ascii="Calibri" w:hAnsi="Calibri"/>
      <w:sz w:val="16"/>
      <w:szCs w:val="16"/>
    </w:rPr>
  </w:style>
  <w:style w:type="paragraph" w:styleId="af6">
    <w:name w:val="header"/>
    <w:basedOn w:val="a"/>
    <w:link w:val="af7"/>
    <w:uiPriority w:val="99"/>
    <w:unhideWhenUsed/>
    <w:rsid w:val="00FC0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FC06B5"/>
    <w:rPr>
      <w:rFonts w:ascii="Calibri" w:hAnsi="Calibri"/>
      <w:sz w:val="22"/>
      <w:szCs w:val="22"/>
    </w:rPr>
  </w:style>
  <w:style w:type="paragraph" w:styleId="af8">
    <w:name w:val="footer"/>
    <w:basedOn w:val="a"/>
    <w:link w:val="af9"/>
    <w:uiPriority w:val="99"/>
    <w:unhideWhenUsed/>
    <w:rsid w:val="00FC0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FC06B5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urait.ru/bcode/49664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90765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8947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arant.ru/products/ipo/system/" TargetMode="External"/><Relationship Id="rId10" Type="http://schemas.openxmlformats.org/officeDocument/2006/relationships/hyperlink" Target="http://www.consultan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tb.donstu.ru/catalog" TargetMode="External"/><Relationship Id="rId14" Type="http://schemas.openxmlformats.org/officeDocument/2006/relationships/hyperlink" Target="https://urait.ru/bcode/4954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554EF-ACF0-40E5-9BB1-A5B892AB6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2254</Words>
  <Characters>12853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Белявцева Алина Евгеньевна</cp:lastModifiedBy>
  <cp:revision>3</cp:revision>
  <dcterms:created xsi:type="dcterms:W3CDTF">2022-09-08T09:10:00Z</dcterms:created>
  <dcterms:modified xsi:type="dcterms:W3CDTF">2024-07-10T09:16:00Z</dcterms:modified>
</cp:coreProperties>
</file>